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rFonts w:cs="Arial"/>
          <w:b/>
          <w:sz w:val="84"/>
          <w:szCs w:val="84"/>
        </w:rPr>
      </w:pPr>
    </w:p>
    <w:p>
      <w:pPr>
        <w:pStyle w:val="7"/>
        <w:jc w:val="center"/>
        <w:rPr>
          <w:rFonts w:cs="Arial"/>
          <w:b/>
          <w:sz w:val="84"/>
          <w:szCs w:val="84"/>
        </w:rPr>
      </w:pPr>
      <w:r>
        <w:rPr>
          <w:rFonts w:cs="Arial"/>
          <w:b/>
          <w:sz w:val="84"/>
          <w:szCs w:val="84"/>
        </w:rPr>
        <w:t>招标文件</w:t>
      </w:r>
    </w:p>
    <w:p>
      <w:pPr>
        <w:pStyle w:val="7"/>
        <w:spacing w:line="360" w:lineRule="auto"/>
        <w:jc w:val="center"/>
        <w:rPr>
          <w:rFonts w:cs="Arial"/>
          <w:b/>
        </w:rPr>
      </w:pPr>
    </w:p>
    <w:p>
      <w:pPr>
        <w:pStyle w:val="7"/>
        <w:spacing w:line="360" w:lineRule="auto"/>
        <w:jc w:val="center"/>
        <w:rPr>
          <w:rFonts w:cs="Arial"/>
          <w:b/>
        </w:rPr>
      </w:pPr>
    </w:p>
    <w:p>
      <w:pPr>
        <w:pStyle w:val="7"/>
        <w:spacing w:line="360" w:lineRule="auto"/>
        <w:ind w:left="420" w:firstLine="420"/>
        <w:jc w:val="center"/>
        <w:rPr>
          <w:rFonts w:cs="Arial"/>
          <w:sz w:val="32"/>
        </w:rPr>
      </w:pPr>
      <w:r>
        <w:rPr>
          <w:rFonts w:cs="Arial"/>
          <w:b/>
          <w:sz w:val="28"/>
        </w:rPr>
        <w:t>项目编号</w:t>
      </w:r>
      <w:r>
        <w:rPr>
          <w:rFonts w:hint="eastAsia" w:cs="Arial"/>
          <w:b/>
          <w:sz w:val="28"/>
        </w:rPr>
        <w:t>：</w:t>
      </w:r>
      <w:r>
        <w:rPr>
          <w:rFonts w:cs="Arial"/>
          <w:b/>
          <w:sz w:val="28"/>
        </w:rPr>
        <w:t>2021JG-07-G</w:t>
      </w:r>
    </w:p>
    <w:p>
      <w:pPr>
        <w:pStyle w:val="7"/>
        <w:spacing w:line="600" w:lineRule="exact"/>
        <w:jc w:val="center"/>
        <w:rPr>
          <w:b/>
          <w:sz w:val="30"/>
          <w:u w:val="single"/>
        </w:rPr>
      </w:pPr>
      <w:r>
        <w:rPr>
          <w:rFonts w:cs="Arial"/>
          <w:b/>
          <w:sz w:val="32"/>
        </w:rPr>
        <w:t>项目名称:</w:t>
      </w:r>
      <w:r>
        <w:rPr>
          <w:rFonts w:hint="eastAsia"/>
        </w:rPr>
        <w:t xml:space="preserve"> </w:t>
      </w:r>
      <w:r>
        <w:rPr>
          <w:rFonts w:hint="eastAsia" w:cs="Arial"/>
          <w:b/>
          <w:sz w:val="32"/>
        </w:rPr>
        <w:t>5000吨/年PA56帘子布项目-水冷螺杆式冷冻机采购</w:t>
      </w:r>
    </w:p>
    <w:p>
      <w:pPr>
        <w:pStyle w:val="7"/>
        <w:spacing w:line="600" w:lineRule="exact"/>
        <w:ind w:left="1430" w:hanging="1430" w:hangingChars="445"/>
        <w:rPr>
          <w:rFonts w:cs="Arial"/>
          <w:b/>
          <w:sz w:val="32"/>
          <w:szCs w:val="32"/>
        </w:rPr>
      </w:pPr>
    </w:p>
    <w:p>
      <w:pPr>
        <w:pStyle w:val="7"/>
        <w:spacing w:line="600" w:lineRule="exact"/>
        <w:ind w:left="1424" w:hanging="1424" w:hangingChars="445"/>
        <w:rPr>
          <w:rFonts w:cs="Arial"/>
          <w:sz w:val="32"/>
          <w:shd w:val="pct10" w:color="auto" w:fill="FFFFFF"/>
        </w:rPr>
      </w:pPr>
    </w:p>
    <w:p>
      <w:pPr>
        <w:spacing w:before="240"/>
        <w:ind w:right="560" w:firstLine="2240" w:firstLineChars="800"/>
        <w:jc w:val="left"/>
        <w:rPr>
          <w:rFonts w:ascii="宋体" w:hAnsi="宋体"/>
          <w:sz w:val="28"/>
          <w:szCs w:val="28"/>
          <w:u w:val="single"/>
        </w:rPr>
      </w:pPr>
      <w:r>
        <w:rPr>
          <w:rFonts w:hint="eastAsia" w:ascii="宋体" w:hAnsi="宋体"/>
          <w:sz w:val="28"/>
          <w:szCs w:val="28"/>
        </w:rPr>
        <w:t>标书编制：</w:t>
      </w:r>
      <w:r>
        <w:rPr>
          <w:rFonts w:hint="eastAsia" w:ascii="宋体" w:hAnsi="宋体"/>
          <w:sz w:val="28"/>
          <w:szCs w:val="28"/>
          <w:u w:val="single"/>
        </w:rPr>
        <w:t xml:space="preserve">                  </w:t>
      </w:r>
    </w:p>
    <w:p>
      <w:pPr>
        <w:spacing w:before="240"/>
        <w:ind w:right="560" w:firstLine="2240" w:firstLineChars="800"/>
        <w:jc w:val="left"/>
        <w:rPr>
          <w:rFonts w:ascii="宋体" w:hAnsi="宋体"/>
          <w:sz w:val="28"/>
          <w:szCs w:val="28"/>
          <w:u w:val="single"/>
        </w:rPr>
      </w:pPr>
      <w:r>
        <w:rPr>
          <w:rFonts w:hint="eastAsia" w:ascii="宋体" w:hAnsi="宋体"/>
          <w:sz w:val="28"/>
          <w:szCs w:val="28"/>
        </w:rPr>
        <w:t>标书审批：</w:t>
      </w:r>
      <w:r>
        <w:rPr>
          <w:rFonts w:hint="eastAsia" w:ascii="宋体" w:hAnsi="宋体"/>
          <w:sz w:val="28"/>
          <w:szCs w:val="28"/>
          <w:u w:val="single"/>
        </w:rPr>
        <w:t xml:space="preserve">                  </w:t>
      </w:r>
    </w:p>
    <w:p>
      <w:pPr>
        <w:spacing w:before="240"/>
        <w:ind w:right="560" w:firstLine="2240" w:firstLineChars="800"/>
        <w:jc w:val="left"/>
        <w:rPr>
          <w:rFonts w:ascii="宋体" w:hAnsi="宋体"/>
          <w:sz w:val="28"/>
          <w:szCs w:val="28"/>
        </w:rPr>
      </w:pPr>
      <w:r>
        <w:rPr>
          <w:rFonts w:hint="eastAsia" w:ascii="宋体" w:hAnsi="宋体"/>
          <w:sz w:val="28"/>
          <w:szCs w:val="28"/>
        </w:rPr>
        <w:t>标书批准：</w:t>
      </w:r>
      <w:r>
        <w:rPr>
          <w:rFonts w:hint="eastAsia" w:ascii="宋体" w:hAnsi="宋体"/>
          <w:sz w:val="28"/>
          <w:szCs w:val="28"/>
          <w:u w:val="single"/>
        </w:rPr>
        <w:t xml:space="preserve">                  </w:t>
      </w:r>
    </w:p>
    <w:p>
      <w:pPr>
        <w:pStyle w:val="7"/>
        <w:spacing w:line="600" w:lineRule="exact"/>
        <w:rPr>
          <w:rFonts w:cs="Arial"/>
          <w:b/>
          <w:sz w:val="32"/>
        </w:rPr>
      </w:pPr>
    </w:p>
    <w:p>
      <w:pPr>
        <w:pStyle w:val="7"/>
        <w:spacing w:line="600" w:lineRule="exact"/>
        <w:rPr>
          <w:rFonts w:cs="Arial"/>
          <w:b/>
          <w:sz w:val="32"/>
        </w:rPr>
      </w:pPr>
    </w:p>
    <w:p>
      <w:pPr>
        <w:pStyle w:val="7"/>
        <w:spacing w:line="600" w:lineRule="exact"/>
        <w:jc w:val="center"/>
        <w:rPr>
          <w:rFonts w:cs="Arial"/>
          <w:b/>
          <w:sz w:val="32"/>
        </w:rPr>
      </w:pPr>
      <w:r>
        <w:rPr>
          <w:rFonts w:hint="eastAsia" w:cs="Arial"/>
          <w:b/>
          <w:sz w:val="32"/>
        </w:rPr>
        <w:t>江苏太极实业新材料有限公司</w:t>
      </w:r>
    </w:p>
    <w:p>
      <w:pPr>
        <w:pStyle w:val="7"/>
        <w:spacing w:line="600" w:lineRule="exact"/>
        <w:jc w:val="center"/>
        <w:rPr>
          <w:rFonts w:cs="Arial"/>
          <w:b/>
          <w:bCs/>
          <w:sz w:val="44"/>
          <w:szCs w:val="44"/>
        </w:rPr>
      </w:pPr>
      <w:r>
        <w:rPr>
          <w:rFonts w:hint="eastAsia"/>
          <w:b/>
          <w:bCs/>
          <w:snapToGrid w:val="0"/>
          <w:sz w:val="32"/>
        </w:rPr>
        <w:t>日期：</w:t>
      </w:r>
      <w:r>
        <w:rPr>
          <w:rFonts w:hint="eastAsia"/>
          <w:b/>
          <w:bCs/>
          <w:snapToGrid w:val="0"/>
          <w:sz w:val="32"/>
          <w:u w:val="single"/>
        </w:rPr>
        <w:t xml:space="preserve"> 2023</w:t>
      </w:r>
      <w:r>
        <w:rPr>
          <w:rFonts w:hint="eastAsia"/>
          <w:b/>
          <w:bCs/>
          <w:snapToGrid w:val="0"/>
          <w:sz w:val="32"/>
        </w:rPr>
        <w:t xml:space="preserve"> 年</w:t>
      </w:r>
      <w:r>
        <w:rPr>
          <w:b/>
          <w:bCs/>
          <w:snapToGrid w:val="0"/>
          <w:sz w:val="32"/>
          <w:u w:val="single"/>
        </w:rPr>
        <w:t xml:space="preserve"> 3 </w:t>
      </w:r>
      <w:r>
        <w:rPr>
          <w:rFonts w:hint="eastAsia"/>
          <w:b/>
          <w:bCs/>
          <w:snapToGrid w:val="0"/>
          <w:sz w:val="32"/>
        </w:rPr>
        <w:t>月</w:t>
      </w:r>
    </w:p>
    <w:p>
      <w:pPr>
        <w:ind w:right="560"/>
        <w:jc w:val="center"/>
        <w:rPr>
          <w:rFonts w:ascii="宋体" w:hAnsi="宋体"/>
          <w:sz w:val="32"/>
          <w:szCs w:val="32"/>
        </w:rPr>
      </w:pPr>
      <w:r>
        <w:rPr>
          <w:rFonts w:ascii="宋体" w:hAnsi="宋体"/>
          <w:sz w:val="30"/>
          <w:szCs w:val="30"/>
        </w:rPr>
        <w:br w:type="page"/>
      </w:r>
      <w:r>
        <w:rPr>
          <w:rFonts w:hint="eastAsia" w:ascii="宋体" w:hAnsi="宋体"/>
          <w:sz w:val="32"/>
          <w:szCs w:val="32"/>
        </w:rPr>
        <w:t>江苏太极实业新材料有限公司</w:t>
      </w:r>
    </w:p>
    <w:p>
      <w:pPr>
        <w:ind w:right="560"/>
        <w:jc w:val="center"/>
        <w:rPr>
          <w:rFonts w:ascii="宋体" w:hAnsi="宋体"/>
          <w:sz w:val="32"/>
          <w:szCs w:val="32"/>
        </w:rPr>
      </w:pPr>
      <w:r>
        <w:rPr>
          <w:rFonts w:hint="eastAsia" w:ascii="宋体" w:hAnsi="宋体"/>
          <w:sz w:val="32"/>
          <w:szCs w:val="32"/>
        </w:rPr>
        <w:t>招标书</w:t>
      </w:r>
    </w:p>
    <w:p>
      <w:pPr>
        <w:ind w:right="560" w:firstLine="885" w:firstLineChars="295"/>
        <w:jc w:val="center"/>
        <w:rPr>
          <w:rFonts w:ascii="宋体" w:hAnsi="宋体"/>
          <w:sz w:val="30"/>
          <w:szCs w:val="30"/>
        </w:rPr>
      </w:pPr>
    </w:p>
    <w:p>
      <w:pPr>
        <w:widowControl/>
        <w:spacing w:line="400" w:lineRule="exact"/>
        <w:ind w:firstLine="560" w:firstLineChars="200"/>
        <w:jc w:val="left"/>
        <w:rPr>
          <w:rFonts w:ascii="宋体" w:hAnsi="宋体"/>
          <w:bCs/>
          <w:snapToGrid w:val="0"/>
          <w:sz w:val="28"/>
          <w:szCs w:val="28"/>
        </w:rPr>
      </w:pPr>
      <w:r>
        <w:rPr>
          <w:rFonts w:hint="eastAsia" w:ascii="宋体" w:hAnsi="宋体" w:cs="宋体"/>
          <w:sz w:val="28"/>
          <w:szCs w:val="28"/>
        </w:rPr>
        <w:t>根据5000吨/年PA56帘子布项目设计需要，现对该项目中</w:t>
      </w:r>
      <w:r>
        <w:rPr>
          <w:rFonts w:hint="eastAsia" w:ascii="宋体" w:hAnsi="宋体" w:cs="宋体"/>
          <w:b/>
          <w:sz w:val="28"/>
          <w:szCs w:val="28"/>
          <w:u w:val="single"/>
        </w:rPr>
        <w:t>新建SSP车间的水冷螺杆式冷冻机采购</w:t>
      </w:r>
      <w:r>
        <w:rPr>
          <w:rFonts w:hint="eastAsia" w:ascii="宋体" w:hAnsi="宋体" w:cs="宋体"/>
          <w:sz w:val="28"/>
          <w:szCs w:val="28"/>
        </w:rPr>
        <w:t>进行</w:t>
      </w:r>
      <w:r>
        <w:rPr>
          <w:rFonts w:hint="eastAsia" w:ascii="宋体" w:hAnsi="宋体" w:cs="宋体"/>
          <w:b/>
          <w:sz w:val="28"/>
          <w:szCs w:val="28"/>
          <w:u w:val="single"/>
        </w:rPr>
        <w:t>邀请招标</w:t>
      </w:r>
      <w:r>
        <w:rPr>
          <w:rFonts w:hint="eastAsia" w:ascii="宋体" w:hAnsi="宋体" w:cs="宋体"/>
          <w:sz w:val="28"/>
          <w:szCs w:val="28"/>
        </w:rPr>
        <w:t>，实行资格预审，招标项目编号</w:t>
      </w:r>
      <w:r>
        <w:rPr>
          <w:rFonts w:ascii="宋体" w:hAnsi="宋体" w:cs="宋体"/>
          <w:b/>
          <w:bCs/>
          <w:sz w:val="28"/>
          <w:szCs w:val="28"/>
          <w:u w:val="single"/>
        </w:rPr>
        <w:t>2021JG-07-G</w:t>
      </w:r>
      <w:r>
        <w:rPr>
          <w:rFonts w:hint="eastAsia" w:ascii="宋体" w:hAnsi="宋体"/>
          <w:bCs/>
          <w:snapToGrid w:val="0"/>
          <w:sz w:val="28"/>
          <w:szCs w:val="28"/>
        </w:rPr>
        <w:t>。</w:t>
      </w:r>
    </w:p>
    <w:p>
      <w:pPr>
        <w:widowControl/>
        <w:spacing w:line="400" w:lineRule="exact"/>
        <w:ind w:firstLine="560" w:firstLineChars="200"/>
        <w:jc w:val="left"/>
        <w:rPr>
          <w:rFonts w:ascii="宋体" w:hAnsi="宋体" w:cs="宋体"/>
          <w:sz w:val="28"/>
          <w:szCs w:val="28"/>
        </w:rPr>
      </w:pPr>
    </w:p>
    <w:p>
      <w:pPr>
        <w:pStyle w:val="35"/>
        <w:numPr>
          <w:ilvl w:val="0"/>
          <w:numId w:val="1"/>
        </w:numPr>
        <w:spacing w:line="480" w:lineRule="exact"/>
        <w:ind w:firstLineChars="0"/>
        <w:jc w:val="center"/>
        <w:rPr>
          <w:rFonts w:ascii="宋体" w:hAnsi="宋体"/>
          <w:b/>
          <w:sz w:val="28"/>
          <w:szCs w:val="28"/>
        </w:rPr>
      </w:pPr>
      <w:r>
        <w:rPr>
          <w:rFonts w:hint="eastAsia" w:ascii="宋体" w:hAnsi="宋体"/>
          <w:b/>
          <w:sz w:val="28"/>
          <w:szCs w:val="28"/>
        </w:rPr>
        <w:t>项目概况</w:t>
      </w:r>
    </w:p>
    <w:p>
      <w:pPr>
        <w:pStyle w:val="35"/>
        <w:numPr>
          <w:ilvl w:val="0"/>
          <w:numId w:val="2"/>
        </w:numPr>
        <w:spacing w:line="480" w:lineRule="exact"/>
        <w:ind w:firstLineChars="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项目介绍</w:t>
      </w:r>
    </w:p>
    <w:p>
      <w:pPr>
        <w:pStyle w:val="35"/>
        <w:numPr>
          <w:ilvl w:val="0"/>
          <w:numId w:val="3"/>
        </w:numPr>
        <w:spacing w:line="48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项目名称：</w:t>
      </w:r>
      <w:r>
        <w:rPr>
          <w:rFonts w:hint="eastAsia" w:ascii="宋体" w:hAnsi="宋体" w:cs="宋体"/>
          <w:sz w:val="28"/>
          <w:szCs w:val="28"/>
          <w:u w:val="single"/>
        </w:rPr>
        <w:t>水冷螺杆式冷冻机</w:t>
      </w:r>
      <w:r>
        <w:rPr>
          <w:rFonts w:hint="eastAsia" w:cs="Arial" w:asciiTheme="minorEastAsia" w:hAnsiTheme="minorEastAsia" w:eastAsiaTheme="minorEastAsia"/>
          <w:sz w:val="28"/>
          <w:szCs w:val="28"/>
          <w:u w:val="single"/>
        </w:rPr>
        <w:t>采购</w:t>
      </w:r>
      <w:r>
        <w:rPr>
          <w:rFonts w:hint="eastAsia" w:asciiTheme="minorEastAsia" w:hAnsiTheme="minorEastAsia" w:eastAsiaTheme="minorEastAsia"/>
          <w:sz w:val="28"/>
          <w:szCs w:val="28"/>
        </w:rPr>
        <w:t>。</w:t>
      </w:r>
    </w:p>
    <w:p>
      <w:pPr>
        <w:pStyle w:val="35"/>
        <w:numPr>
          <w:ilvl w:val="0"/>
          <w:numId w:val="3"/>
        </w:numPr>
        <w:spacing w:line="480" w:lineRule="exact"/>
        <w:ind w:firstLineChars="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招标范围：</w:t>
      </w:r>
      <w:r>
        <w:rPr>
          <w:rFonts w:hint="eastAsia" w:ascii="宋体" w:hAnsi="宋体" w:cs="宋体"/>
          <w:sz w:val="28"/>
          <w:szCs w:val="28"/>
          <w:u w:val="single"/>
        </w:rPr>
        <w:t>水冷螺杆式冷冻机</w:t>
      </w:r>
      <w:r>
        <w:rPr>
          <w:rFonts w:hint="eastAsia" w:cs="Arial" w:asciiTheme="minorEastAsia" w:hAnsiTheme="minorEastAsia" w:eastAsiaTheme="minorEastAsia"/>
          <w:sz w:val="28"/>
          <w:szCs w:val="28"/>
          <w:u w:val="single"/>
        </w:rPr>
        <w:t>（详见产品规格要求），数量</w:t>
      </w:r>
      <w:r>
        <w:rPr>
          <w:rFonts w:hint="eastAsia" w:cs="宋体" w:asciiTheme="minorEastAsia" w:hAnsiTheme="minorEastAsia" w:eastAsiaTheme="minorEastAsia"/>
          <w:sz w:val="28"/>
          <w:szCs w:val="28"/>
          <w:u w:val="single"/>
        </w:rPr>
        <w:t>1台，包含设备的</w:t>
      </w:r>
      <w:r>
        <w:rPr>
          <w:rFonts w:hint="eastAsia" w:ascii="宋体" w:hAnsi="宋体" w:cs="宋体"/>
          <w:sz w:val="28"/>
          <w:szCs w:val="28"/>
          <w:u w:val="single"/>
        </w:rPr>
        <w:t>制造</w:t>
      </w:r>
      <w:r>
        <w:rPr>
          <w:rFonts w:hint="eastAsia" w:asciiTheme="minorEastAsia" w:hAnsiTheme="minorEastAsia" w:eastAsiaTheme="minorEastAsia"/>
          <w:sz w:val="28"/>
          <w:szCs w:val="28"/>
          <w:u w:val="single"/>
        </w:rPr>
        <w:t>、安装指导、调试/试运行、</w:t>
      </w:r>
      <w:r>
        <w:rPr>
          <w:rFonts w:hint="eastAsia" w:cs="Arial" w:asciiTheme="minorEastAsia" w:hAnsiTheme="minorEastAsia" w:eastAsiaTheme="minorEastAsia"/>
          <w:sz w:val="28"/>
          <w:szCs w:val="28"/>
          <w:u w:val="single"/>
        </w:rPr>
        <w:t>验收、</w:t>
      </w:r>
      <w:r>
        <w:rPr>
          <w:rFonts w:hint="eastAsia" w:asciiTheme="minorEastAsia" w:hAnsiTheme="minorEastAsia" w:eastAsiaTheme="minorEastAsia"/>
          <w:sz w:val="28"/>
          <w:szCs w:val="28"/>
          <w:u w:val="single"/>
        </w:rPr>
        <w:t>完整资料一套（含特种设备相关资料）、</w:t>
      </w:r>
      <w:r>
        <w:rPr>
          <w:rFonts w:hint="eastAsia" w:cs="Arial" w:asciiTheme="minorEastAsia" w:hAnsiTheme="minorEastAsia" w:eastAsiaTheme="minorEastAsia"/>
          <w:sz w:val="28"/>
          <w:szCs w:val="28"/>
          <w:u w:val="single"/>
        </w:rPr>
        <w:t>免费质保</w:t>
      </w:r>
      <w:r>
        <w:rPr>
          <w:rFonts w:hint="eastAsia" w:cs="Arial" w:asciiTheme="minorEastAsia" w:hAnsiTheme="minorEastAsia" w:eastAsiaTheme="minorEastAsia"/>
          <w:sz w:val="28"/>
          <w:szCs w:val="28"/>
        </w:rPr>
        <w:t>等</w:t>
      </w:r>
    </w:p>
    <w:p>
      <w:pPr>
        <w:pStyle w:val="35"/>
        <w:numPr>
          <w:ilvl w:val="0"/>
          <w:numId w:val="3"/>
        </w:numPr>
        <w:spacing w:line="480" w:lineRule="exact"/>
        <w:ind w:firstLineChars="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项目地点：江苏太极实业新材料有限公司内（具体按招标人指定地点）</w:t>
      </w:r>
    </w:p>
    <w:p>
      <w:pPr>
        <w:pStyle w:val="35"/>
        <w:numPr>
          <w:ilvl w:val="0"/>
          <w:numId w:val="3"/>
        </w:numPr>
        <w:spacing w:line="480" w:lineRule="exact"/>
        <w:ind w:firstLineChars="0"/>
        <w:rPr>
          <w:rFonts w:asciiTheme="minorEastAsia" w:hAnsiTheme="minorEastAsia" w:eastAsiaTheme="minorEastAsia"/>
          <w:sz w:val="28"/>
          <w:szCs w:val="28"/>
        </w:rPr>
      </w:pPr>
      <w:r>
        <w:rPr>
          <w:rFonts w:hint="eastAsia" w:cs="Arial" w:asciiTheme="minorEastAsia" w:hAnsiTheme="minorEastAsia" w:eastAsiaTheme="minorEastAsia"/>
          <w:sz w:val="28"/>
          <w:szCs w:val="28"/>
        </w:rPr>
        <w:t>交货期要求</w:t>
      </w:r>
      <w:r>
        <w:rPr>
          <w:rFonts w:hint="eastAsia" w:asciiTheme="minorEastAsia" w:hAnsiTheme="minorEastAsia" w:eastAsiaTheme="minorEastAsia"/>
          <w:sz w:val="28"/>
          <w:szCs w:val="28"/>
        </w:rPr>
        <w:t>：</w:t>
      </w:r>
      <w:r>
        <w:rPr>
          <w:rFonts w:hint="eastAsia" w:cs="Arial" w:asciiTheme="minorEastAsia" w:hAnsiTheme="minorEastAsia" w:eastAsiaTheme="minorEastAsia"/>
          <w:b/>
          <w:bCs/>
          <w:sz w:val="28"/>
          <w:szCs w:val="28"/>
          <w:u w:val="single"/>
        </w:rPr>
        <w:t>签定合同后</w:t>
      </w:r>
      <w:r>
        <w:rPr>
          <w:rFonts w:cs="Arial" w:asciiTheme="minorEastAsia" w:hAnsiTheme="minorEastAsia" w:eastAsiaTheme="minorEastAsia"/>
          <w:b/>
          <w:bCs/>
          <w:sz w:val="28"/>
          <w:szCs w:val="28"/>
          <w:u w:val="single"/>
        </w:rPr>
        <w:t>6</w:t>
      </w:r>
      <w:r>
        <w:rPr>
          <w:rFonts w:hint="eastAsia" w:cs="Arial" w:asciiTheme="minorEastAsia" w:hAnsiTheme="minorEastAsia" w:eastAsiaTheme="minorEastAsia"/>
          <w:b/>
          <w:bCs/>
          <w:sz w:val="28"/>
          <w:szCs w:val="28"/>
          <w:u w:val="single"/>
        </w:rPr>
        <w:t>0日内</w:t>
      </w:r>
      <w:r>
        <w:rPr>
          <w:rFonts w:hint="eastAsia" w:cs="Arial" w:asciiTheme="minorEastAsia" w:hAnsiTheme="minorEastAsia" w:eastAsiaTheme="minorEastAsia"/>
          <w:sz w:val="28"/>
          <w:szCs w:val="28"/>
        </w:rPr>
        <w:t>。具体供货时间以招标人通知为准，中标人应无条件配合，费用不做调整</w:t>
      </w:r>
      <w:r>
        <w:rPr>
          <w:rFonts w:hint="eastAsia" w:asciiTheme="minorEastAsia" w:hAnsiTheme="minorEastAsia" w:eastAsiaTheme="minorEastAsia"/>
          <w:sz w:val="28"/>
          <w:szCs w:val="28"/>
        </w:rPr>
        <w:t>。</w:t>
      </w:r>
    </w:p>
    <w:p>
      <w:pPr>
        <w:pStyle w:val="35"/>
        <w:numPr>
          <w:ilvl w:val="0"/>
          <w:numId w:val="2"/>
        </w:numPr>
        <w:spacing w:line="480" w:lineRule="exact"/>
        <w:ind w:firstLineChars="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联系方式</w:t>
      </w:r>
    </w:p>
    <w:p>
      <w:pPr>
        <w:spacing w:line="480" w:lineRule="exact"/>
        <w:ind w:firstLine="537" w:firstLineChars="192"/>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联系人：郑杰  </w:t>
      </w:r>
      <w:r>
        <w:rPr>
          <w:rFonts w:hint="eastAsia" w:asciiTheme="minorEastAsia" w:hAnsiTheme="minorEastAsia" w:eastAsiaTheme="minorEastAsia"/>
          <w:b/>
          <w:bCs/>
          <w:sz w:val="28"/>
          <w:szCs w:val="28"/>
        </w:rPr>
        <w:t>陈权</w:t>
      </w:r>
    </w:p>
    <w:p>
      <w:pPr>
        <w:spacing w:line="480" w:lineRule="exact"/>
        <w:ind w:firstLine="537" w:firstLineChars="192"/>
        <w:rPr>
          <w:rFonts w:asciiTheme="minorEastAsia" w:hAnsiTheme="minorEastAsia" w:eastAsiaTheme="minorEastAsia"/>
          <w:sz w:val="28"/>
          <w:szCs w:val="28"/>
        </w:rPr>
      </w:pPr>
      <w:r>
        <w:rPr>
          <w:rFonts w:hint="eastAsia" w:asciiTheme="minorEastAsia" w:hAnsiTheme="minorEastAsia" w:eastAsiaTheme="minorEastAsia"/>
          <w:sz w:val="28"/>
          <w:szCs w:val="28"/>
        </w:rPr>
        <w:t>联系电话：0514-87922136、</w:t>
      </w:r>
      <w:r>
        <w:rPr>
          <w:rFonts w:asciiTheme="minorEastAsia" w:hAnsiTheme="minorEastAsia" w:eastAsiaTheme="minorEastAsia"/>
          <w:b/>
          <w:bCs/>
          <w:sz w:val="28"/>
          <w:szCs w:val="28"/>
        </w:rPr>
        <w:t>13004335202</w:t>
      </w:r>
    </w:p>
    <w:p>
      <w:pPr>
        <w:spacing w:line="480" w:lineRule="exact"/>
        <w:ind w:firstLine="537" w:firstLineChars="192"/>
        <w:rPr>
          <w:rFonts w:asciiTheme="minorEastAsia" w:hAnsiTheme="minorEastAsia" w:eastAsiaTheme="minorEastAsia"/>
          <w:sz w:val="28"/>
          <w:szCs w:val="28"/>
        </w:rPr>
      </w:pPr>
      <w:r>
        <w:rPr>
          <w:rFonts w:hint="eastAsia" w:asciiTheme="minorEastAsia" w:hAnsiTheme="minorEastAsia" w:eastAsiaTheme="minorEastAsia"/>
          <w:sz w:val="28"/>
          <w:szCs w:val="28"/>
        </w:rPr>
        <w:t>通讯地址：扬州市广陵产业园迎春路28号</w:t>
      </w:r>
    </w:p>
    <w:p>
      <w:pPr>
        <w:pStyle w:val="35"/>
        <w:numPr>
          <w:ilvl w:val="0"/>
          <w:numId w:val="2"/>
        </w:numPr>
        <w:spacing w:line="480" w:lineRule="exact"/>
        <w:ind w:firstLineChars="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投标须知</w:t>
      </w:r>
    </w:p>
    <w:p>
      <w:pPr>
        <w:spacing w:line="480" w:lineRule="exact"/>
        <w:ind w:left="1098" w:leftChars="256" w:hanging="560" w:hangingChars="200"/>
        <w:rPr>
          <w:rFonts w:asciiTheme="minorEastAsia" w:hAnsiTheme="minorEastAsia" w:eastAsiaTheme="minorEastAsia"/>
          <w:sz w:val="28"/>
          <w:szCs w:val="28"/>
        </w:rPr>
      </w:pPr>
      <w:r>
        <w:rPr>
          <w:rFonts w:hint="eastAsia" w:asciiTheme="minorEastAsia" w:hAnsiTheme="minorEastAsia" w:eastAsiaTheme="minorEastAsia"/>
          <w:sz w:val="28"/>
          <w:szCs w:val="28"/>
        </w:rPr>
        <w:t>（1）招标书发放时间：</w:t>
      </w:r>
      <w:r>
        <w:rPr>
          <w:rFonts w:hint="eastAsia" w:asciiTheme="minorEastAsia" w:hAnsiTheme="minorEastAsia" w:eastAsiaTheme="minorEastAsia"/>
          <w:sz w:val="28"/>
          <w:szCs w:val="28"/>
          <w:u w:val="single"/>
        </w:rPr>
        <w:t>202</w:t>
      </w:r>
      <w:r>
        <w:rPr>
          <w:rFonts w:asciiTheme="minorEastAsia" w:hAnsiTheme="minorEastAsia" w:eastAsiaTheme="minorEastAsia"/>
          <w:sz w:val="28"/>
          <w:szCs w:val="28"/>
          <w:u w:val="single"/>
        </w:rPr>
        <w:t>3</w:t>
      </w:r>
      <w:r>
        <w:rPr>
          <w:rFonts w:hint="eastAsia" w:asciiTheme="minorEastAsia" w:hAnsiTheme="minorEastAsia" w:eastAsiaTheme="minorEastAsia"/>
          <w:sz w:val="28"/>
          <w:szCs w:val="28"/>
          <w:u w:val="single"/>
        </w:rPr>
        <w:t>年3月</w:t>
      </w:r>
      <w:r>
        <w:rPr>
          <w:rFonts w:asciiTheme="minorEastAsia" w:hAnsiTheme="minorEastAsia" w:eastAsiaTheme="minorEastAsia"/>
          <w:sz w:val="28"/>
          <w:szCs w:val="28"/>
          <w:u w:val="single"/>
        </w:rPr>
        <w:t>10</w:t>
      </w:r>
      <w:r>
        <w:rPr>
          <w:rFonts w:hint="eastAsia" w:asciiTheme="minorEastAsia" w:hAnsiTheme="minorEastAsia" w:eastAsiaTheme="minorEastAsia"/>
          <w:sz w:val="28"/>
          <w:szCs w:val="28"/>
          <w:u w:val="single"/>
        </w:rPr>
        <w:t>日</w:t>
      </w:r>
    </w:p>
    <w:p>
      <w:pPr>
        <w:spacing w:line="480" w:lineRule="exact"/>
        <w:ind w:firstLine="537" w:firstLineChars="192"/>
        <w:rPr>
          <w:rFonts w:asciiTheme="minorEastAsia" w:hAnsiTheme="minorEastAsia" w:eastAsiaTheme="minorEastAsia"/>
          <w:sz w:val="28"/>
          <w:szCs w:val="28"/>
          <w:u w:val="single"/>
        </w:rPr>
      </w:pPr>
      <w:r>
        <w:rPr>
          <w:rFonts w:hint="eastAsia" w:asciiTheme="minorEastAsia" w:hAnsiTheme="minorEastAsia" w:eastAsiaTheme="minorEastAsia"/>
          <w:sz w:val="28"/>
          <w:szCs w:val="28"/>
        </w:rPr>
        <w:t>（2）投标书递交地点：</w:t>
      </w:r>
      <w:r>
        <w:rPr>
          <w:rFonts w:hint="eastAsia" w:asciiTheme="minorEastAsia" w:hAnsiTheme="minorEastAsia" w:eastAsiaTheme="minorEastAsia"/>
          <w:sz w:val="28"/>
          <w:szCs w:val="28"/>
          <w:u w:val="single"/>
        </w:rPr>
        <w:t xml:space="preserve"> 江苏太极科研综合楼五楼合规监察室 </w:t>
      </w:r>
    </w:p>
    <w:p>
      <w:pPr>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投标文件采用密封形式派专人/或快递直接送至</w:t>
      </w:r>
      <w:r>
        <w:rPr>
          <w:rFonts w:hint="eastAsia" w:asciiTheme="minorEastAsia" w:hAnsiTheme="minorEastAsia" w:eastAsiaTheme="minorEastAsia"/>
          <w:b/>
          <w:sz w:val="28"/>
          <w:szCs w:val="28"/>
          <w:u w:val="single"/>
        </w:rPr>
        <w:t>合规监察</w:t>
      </w:r>
      <w:r>
        <w:rPr>
          <w:rFonts w:hint="eastAsia" w:asciiTheme="minorEastAsia" w:hAnsiTheme="minorEastAsia" w:eastAsiaTheme="minorEastAsia"/>
          <w:b/>
          <w:bCs/>
          <w:sz w:val="28"/>
          <w:szCs w:val="28"/>
          <w:u w:val="single"/>
        </w:rPr>
        <w:t>室</w:t>
      </w:r>
      <w:r>
        <w:rPr>
          <w:rFonts w:hint="eastAsia" w:asciiTheme="minorEastAsia" w:hAnsiTheme="minorEastAsia" w:eastAsiaTheme="minorEastAsia"/>
          <w:sz w:val="28"/>
          <w:szCs w:val="28"/>
        </w:rPr>
        <w:t>。（不接受其他形式投标）</w:t>
      </w:r>
    </w:p>
    <w:p>
      <w:pPr>
        <w:spacing w:line="480" w:lineRule="exact"/>
        <w:ind w:firstLine="537" w:firstLineChars="192"/>
        <w:rPr>
          <w:rFonts w:asciiTheme="minorEastAsia" w:hAnsiTheme="minorEastAsia" w:eastAsiaTheme="minorEastAsia"/>
          <w:sz w:val="28"/>
          <w:szCs w:val="28"/>
          <w:u w:val="single"/>
        </w:rPr>
      </w:pPr>
      <w:r>
        <w:rPr>
          <w:rFonts w:hint="eastAsia" w:asciiTheme="minorEastAsia" w:hAnsiTheme="minorEastAsia" w:eastAsiaTheme="minorEastAsia"/>
          <w:sz w:val="28"/>
          <w:szCs w:val="28"/>
        </w:rPr>
        <w:t>（3）投标截止日期：</w:t>
      </w:r>
      <w:r>
        <w:rPr>
          <w:rFonts w:hint="eastAsia" w:asciiTheme="minorEastAsia" w:hAnsiTheme="minorEastAsia" w:eastAsiaTheme="minorEastAsia"/>
          <w:sz w:val="28"/>
          <w:szCs w:val="28"/>
          <w:u w:val="single"/>
        </w:rPr>
        <w:t xml:space="preserve"> 2023年3月1</w:t>
      </w:r>
      <w:r>
        <w:rPr>
          <w:rFonts w:asciiTheme="minorEastAsia" w:hAnsiTheme="minorEastAsia" w:eastAsiaTheme="minorEastAsia"/>
          <w:sz w:val="28"/>
          <w:szCs w:val="28"/>
          <w:u w:val="single"/>
        </w:rPr>
        <w:t>6</w:t>
      </w:r>
      <w:r>
        <w:rPr>
          <w:rFonts w:hint="eastAsia" w:asciiTheme="minorEastAsia" w:hAnsiTheme="minorEastAsia" w:eastAsiaTheme="minorEastAsia"/>
          <w:sz w:val="28"/>
          <w:szCs w:val="28"/>
          <w:u w:val="single"/>
        </w:rPr>
        <w:t>日下午16：00</w:t>
      </w:r>
    </w:p>
    <w:p>
      <w:pPr>
        <w:spacing w:line="480" w:lineRule="exact"/>
        <w:ind w:firstLine="537" w:firstLineChars="192"/>
        <w:rPr>
          <w:rFonts w:asciiTheme="minorEastAsia" w:hAnsiTheme="minorEastAsia" w:eastAsiaTheme="minorEastAsia"/>
          <w:sz w:val="28"/>
          <w:szCs w:val="28"/>
          <w:u w:val="single"/>
        </w:rPr>
      </w:pPr>
      <w:r>
        <w:rPr>
          <w:rFonts w:hint="eastAsia" w:asciiTheme="minorEastAsia" w:hAnsiTheme="minorEastAsia" w:eastAsiaTheme="minorEastAsia"/>
          <w:sz w:val="28"/>
          <w:szCs w:val="28"/>
        </w:rPr>
        <w:t>（4）开标时间：</w:t>
      </w:r>
      <w:r>
        <w:rPr>
          <w:rFonts w:hint="eastAsia" w:asciiTheme="minorEastAsia" w:hAnsiTheme="minorEastAsia" w:eastAsiaTheme="minorEastAsia"/>
          <w:sz w:val="28"/>
          <w:szCs w:val="28"/>
          <w:u w:val="single"/>
        </w:rPr>
        <w:t xml:space="preserve"> 另行安排时间 </w:t>
      </w:r>
    </w:p>
    <w:p>
      <w:pPr>
        <w:spacing w:line="480" w:lineRule="exact"/>
        <w:ind w:firstLine="537" w:firstLineChars="192"/>
        <w:rPr>
          <w:rFonts w:asciiTheme="minorEastAsia" w:hAnsiTheme="minorEastAsia" w:eastAsiaTheme="minorEastAsia"/>
          <w:sz w:val="28"/>
          <w:szCs w:val="28"/>
          <w:u w:val="single"/>
        </w:rPr>
      </w:pPr>
      <w:r>
        <w:rPr>
          <w:rFonts w:hint="eastAsia" w:asciiTheme="minorEastAsia" w:hAnsiTheme="minorEastAsia" w:eastAsiaTheme="minorEastAsia"/>
          <w:sz w:val="28"/>
          <w:szCs w:val="28"/>
        </w:rPr>
        <w:t>（5）投标保证金：</w:t>
      </w:r>
      <w:r>
        <w:rPr>
          <w:rFonts w:hint="eastAsia" w:asciiTheme="minorEastAsia" w:hAnsiTheme="minorEastAsia" w:eastAsiaTheme="minorEastAsia"/>
          <w:sz w:val="28"/>
          <w:szCs w:val="28"/>
          <w:u w:val="single"/>
        </w:rPr>
        <w:t>投标保证金金额</w:t>
      </w:r>
      <w:r>
        <w:rPr>
          <w:rFonts w:asciiTheme="minorEastAsia" w:hAnsiTheme="minorEastAsia" w:eastAsiaTheme="minorEastAsia"/>
          <w:sz w:val="28"/>
          <w:szCs w:val="28"/>
          <w:u w:val="single"/>
        </w:rPr>
        <w:t>3</w:t>
      </w:r>
      <w:r>
        <w:rPr>
          <w:rFonts w:hint="eastAsia" w:asciiTheme="minorEastAsia" w:hAnsiTheme="minorEastAsia" w:eastAsiaTheme="minorEastAsia"/>
          <w:sz w:val="28"/>
          <w:szCs w:val="28"/>
          <w:u w:val="single"/>
        </w:rPr>
        <w:t>000元（招标工作结束后，无论中标与否都退还），中标后弃标，扣除保证金。</w:t>
      </w:r>
    </w:p>
    <w:p>
      <w:pPr>
        <w:widowControl/>
        <w:jc w:val="left"/>
        <w:rPr>
          <w:rFonts w:asciiTheme="minorEastAsia" w:hAnsiTheme="minorEastAsia" w:eastAsiaTheme="minorEastAsia"/>
          <w:b/>
          <w:bCs/>
          <w:sz w:val="28"/>
          <w:szCs w:val="28"/>
        </w:rPr>
      </w:pPr>
      <w:r>
        <w:rPr>
          <w:rFonts w:asciiTheme="minorEastAsia" w:hAnsiTheme="minorEastAsia" w:eastAsiaTheme="minorEastAsia"/>
          <w:b/>
          <w:bCs/>
          <w:sz w:val="28"/>
          <w:szCs w:val="28"/>
        </w:rPr>
        <w:br w:type="page"/>
      </w:r>
    </w:p>
    <w:p>
      <w:pPr>
        <w:pStyle w:val="35"/>
        <w:numPr>
          <w:ilvl w:val="0"/>
          <w:numId w:val="2"/>
        </w:numPr>
        <w:spacing w:line="480" w:lineRule="exact"/>
        <w:ind w:firstLineChars="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投标方式和参加投标单位的条件</w:t>
      </w:r>
    </w:p>
    <w:p>
      <w:pPr>
        <w:spacing w:line="48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（1）投标人须具备独立法人资格，且必须是本项目投标品牌的制造商或其授权的经销商。</w:t>
      </w:r>
    </w:p>
    <w:p>
      <w:pPr>
        <w:pStyle w:val="35"/>
        <w:numPr>
          <w:ilvl w:val="0"/>
          <w:numId w:val="2"/>
        </w:numPr>
        <w:spacing w:line="480" w:lineRule="exact"/>
        <w:ind w:firstLineChars="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投标书的签署及规定</w:t>
      </w:r>
    </w:p>
    <w:p>
      <w:pPr>
        <w:spacing w:line="480" w:lineRule="exact"/>
        <w:ind w:firstLine="537" w:firstLineChars="192"/>
        <w:rPr>
          <w:rFonts w:asciiTheme="minorEastAsia" w:hAnsiTheme="minorEastAsia" w:eastAsiaTheme="minorEastAsia"/>
          <w:sz w:val="28"/>
          <w:szCs w:val="28"/>
        </w:rPr>
      </w:pPr>
      <w:r>
        <w:rPr>
          <w:rFonts w:hint="eastAsia" w:asciiTheme="minorEastAsia" w:hAnsiTheme="minorEastAsia" w:eastAsiaTheme="minorEastAsia"/>
          <w:sz w:val="28"/>
          <w:szCs w:val="28"/>
        </w:rPr>
        <w:t>（1）投标单位必须按本招标书的要求编制投标书、字迹清楚、标书要求封口加盖单位公章；</w:t>
      </w:r>
    </w:p>
    <w:p>
      <w:pPr>
        <w:spacing w:line="480" w:lineRule="exact"/>
        <w:ind w:firstLine="537" w:firstLineChars="192"/>
        <w:rPr>
          <w:rFonts w:asciiTheme="minorEastAsia" w:hAnsiTheme="minorEastAsia" w:eastAsiaTheme="minorEastAsia"/>
          <w:sz w:val="28"/>
          <w:szCs w:val="28"/>
        </w:rPr>
      </w:pPr>
      <w:r>
        <w:rPr>
          <w:rFonts w:hint="eastAsia" w:asciiTheme="minorEastAsia" w:hAnsiTheme="minorEastAsia" w:eastAsiaTheme="minorEastAsia"/>
          <w:sz w:val="28"/>
          <w:szCs w:val="28"/>
        </w:rPr>
        <w:t>（2）投标方如在招标文件提供的格式样本上或格式样本复印件上填写数据和文字作为投标书的，招标人概不接受；</w:t>
      </w:r>
    </w:p>
    <w:p>
      <w:pPr>
        <w:spacing w:line="480" w:lineRule="exact"/>
        <w:ind w:firstLine="537" w:firstLineChars="192"/>
        <w:rPr>
          <w:rFonts w:asciiTheme="minorEastAsia" w:hAnsiTheme="minorEastAsia" w:eastAsiaTheme="minorEastAsia"/>
          <w:sz w:val="28"/>
          <w:szCs w:val="28"/>
        </w:rPr>
      </w:pPr>
      <w:r>
        <w:rPr>
          <w:rFonts w:hint="eastAsia" w:asciiTheme="minorEastAsia" w:hAnsiTheme="minorEastAsia" w:eastAsiaTheme="minorEastAsia"/>
          <w:sz w:val="28"/>
          <w:szCs w:val="28"/>
        </w:rPr>
        <w:t>（3）投标文件须打印并由投标方法人代表或由法人代表正式授权的投标人签字；</w:t>
      </w:r>
    </w:p>
    <w:p>
      <w:pPr>
        <w:pStyle w:val="35"/>
        <w:numPr>
          <w:ilvl w:val="0"/>
          <w:numId w:val="2"/>
        </w:numPr>
        <w:spacing w:line="480" w:lineRule="exact"/>
        <w:ind w:firstLineChars="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投标文件的编写</w:t>
      </w:r>
    </w:p>
    <w:p>
      <w:pPr>
        <w:numPr>
          <w:ilvl w:val="0"/>
          <w:numId w:val="4"/>
        </w:numPr>
        <w:spacing w:line="48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投标文件的构成（按以下顺序装订成册）</w:t>
      </w:r>
    </w:p>
    <w:p>
      <w:pPr>
        <w:numPr>
          <w:ilvl w:val="0"/>
          <w:numId w:val="5"/>
        </w:numPr>
        <w:spacing w:line="480" w:lineRule="exact"/>
        <w:rPr>
          <w:rFonts w:asciiTheme="minorEastAsia" w:hAnsiTheme="minorEastAsia" w:eastAsiaTheme="minorEastAsia"/>
          <w:color w:val="FF0000"/>
          <w:sz w:val="28"/>
          <w:szCs w:val="28"/>
        </w:rPr>
      </w:pPr>
      <w:r>
        <w:rPr>
          <w:rFonts w:hint="eastAsia" w:asciiTheme="minorEastAsia" w:hAnsiTheme="minorEastAsia" w:eastAsiaTheme="minorEastAsia"/>
          <w:color w:val="FF0000"/>
          <w:sz w:val="28"/>
          <w:szCs w:val="28"/>
        </w:rPr>
        <w:t>投标承诺书；</w:t>
      </w:r>
    </w:p>
    <w:p>
      <w:pPr>
        <w:numPr>
          <w:ilvl w:val="0"/>
          <w:numId w:val="5"/>
        </w:numPr>
        <w:spacing w:line="480" w:lineRule="exact"/>
        <w:rPr>
          <w:rFonts w:asciiTheme="minorEastAsia" w:hAnsiTheme="minorEastAsia" w:eastAsiaTheme="minorEastAsia"/>
          <w:color w:val="FF0000"/>
          <w:sz w:val="28"/>
          <w:szCs w:val="28"/>
        </w:rPr>
      </w:pPr>
      <w:r>
        <w:rPr>
          <w:rFonts w:hint="eastAsia" w:asciiTheme="minorEastAsia" w:hAnsiTheme="minorEastAsia" w:eastAsiaTheme="minorEastAsia"/>
          <w:color w:val="FF0000"/>
          <w:sz w:val="28"/>
          <w:szCs w:val="28"/>
        </w:rPr>
        <w:t>营业执照副本；</w:t>
      </w:r>
    </w:p>
    <w:p>
      <w:pPr>
        <w:numPr>
          <w:ilvl w:val="0"/>
          <w:numId w:val="5"/>
        </w:numPr>
        <w:spacing w:line="480" w:lineRule="exact"/>
        <w:rPr>
          <w:rFonts w:asciiTheme="minorEastAsia" w:hAnsiTheme="minorEastAsia" w:eastAsiaTheme="minorEastAsia"/>
          <w:color w:val="FF0000"/>
          <w:sz w:val="28"/>
          <w:szCs w:val="28"/>
        </w:rPr>
      </w:pPr>
      <w:r>
        <w:rPr>
          <w:rFonts w:hint="eastAsia" w:asciiTheme="minorEastAsia" w:hAnsiTheme="minorEastAsia" w:eastAsiaTheme="minorEastAsia"/>
          <w:color w:val="FF0000"/>
          <w:sz w:val="28"/>
          <w:szCs w:val="28"/>
        </w:rPr>
        <w:t>法人代表授权书；被授权人身份证明；</w:t>
      </w:r>
    </w:p>
    <w:p>
      <w:pPr>
        <w:numPr>
          <w:ilvl w:val="0"/>
          <w:numId w:val="5"/>
        </w:numPr>
        <w:spacing w:line="480" w:lineRule="exact"/>
        <w:rPr>
          <w:rFonts w:asciiTheme="minorEastAsia" w:hAnsiTheme="minorEastAsia" w:eastAsiaTheme="minorEastAsia"/>
          <w:color w:val="FF0000"/>
          <w:sz w:val="28"/>
          <w:szCs w:val="28"/>
        </w:rPr>
      </w:pPr>
      <w:r>
        <w:rPr>
          <w:rFonts w:hint="eastAsia" w:asciiTheme="minorEastAsia" w:hAnsiTheme="minorEastAsia" w:eastAsiaTheme="minorEastAsia"/>
          <w:color w:val="FF0000"/>
          <w:sz w:val="28"/>
          <w:szCs w:val="28"/>
        </w:rPr>
        <w:t>投标报价表及支付要求；</w:t>
      </w:r>
    </w:p>
    <w:p>
      <w:pPr>
        <w:numPr>
          <w:ilvl w:val="0"/>
          <w:numId w:val="5"/>
        </w:numPr>
        <w:spacing w:line="480" w:lineRule="exact"/>
        <w:rPr>
          <w:rFonts w:asciiTheme="minorEastAsia" w:hAnsiTheme="minorEastAsia" w:eastAsiaTheme="minorEastAsia"/>
          <w:color w:val="FF0000"/>
          <w:sz w:val="28"/>
          <w:szCs w:val="28"/>
        </w:rPr>
      </w:pPr>
      <w:r>
        <w:rPr>
          <w:rFonts w:hint="eastAsia" w:asciiTheme="minorEastAsia" w:hAnsiTheme="minorEastAsia" w:eastAsiaTheme="minorEastAsia"/>
          <w:color w:val="FF0000"/>
          <w:sz w:val="28"/>
          <w:szCs w:val="28"/>
        </w:rPr>
        <w:t>技术响应表（对照《产品规格要求》）；</w:t>
      </w:r>
    </w:p>
    <w:p>
      <w:pPr>
        <w:numPr>
          <w:ilvl w:val="0"/>
          <w:numId w:val="5"/>
        </w:numPr>
        <w:spacing w:line="480" w:lineRule="exact"/>
        <w:rPr>
          <w:rFonts w:asciiTheme="minorEastAsia" w:hAnsiTheme="minorEastAsia" w:eastAsiaTheme="minorEastAsia"/>
          <w:color w:val="FF0000"/>
          <w:sz w:val="28"/>
          <w:szCs w:val="28"/>
        </w:rPr>
      </w:pPr>
      <w:r>
        <w:rPr>
          <w:rFonts w:hint="eastAsia" w:asciiTheme="minorEastAsia" w:hAnsiTheme="minorEastAsia" w:eastAsiaTheme="minorEastAsia"/>
          <w:color w:val="FF0000"/>
          <w:sz w:val="28"/>
          <w:szCs w:val="28"/>
        </w:rPr>
        <w:t>质量保证及售后服务承诺书；</w:t>
      </w:r>
    </w:p>
    <w:p>
      <w:pPr>
        <w:numPr>
          <w:ilvl w:val="0"/>
          <w:numId w:val="5"/>
        </w:numPr>
        <w:spacing w:line="480" w:lineRule="exact"/>
        <w:rPr>
          <w:rFonts w:asciiTheme="minorEastAsia" w:hAnsiTheme="minorEastAsia" w:eastAsiaTheme="minorEastAsia"/>
          <w:color w:val="FF0000"/>
          <w:sz w:val="28"/>
          <w:szCs w:val="28"/>
        </w:rPr>
      </w:pPr>
      <w:r>
        <w:rPr>
          <w:rFonts w:hint="eastAsia" w:asciiTheme="minorEastAsia" w:hAnsiTheme="minorEastAsia" w:eastAsiaTheme="minorEastAsia"/>
          <w:color w:val="FF0000"/>
          <w:sz w:val="28"/>
          <w:szCs w:val="28"/>
        </w:rPr>
        <w:t>相关业绩资料等。</w:t>
      </w:r>
    </w:p>
    <w:p>
      <w:pPr>
        <w:numPr>
          <w:ilvl w:val="0"/>
          <w:numId w:val="4"/>
        </w:numPr>
        <w:spacing w:line="48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所有投标资质、证明文件的复印件须加盖公章。</w:t>
      </w:r>
    </w:p>
    <w:p>
      <w:pPr>
        <w:numPr>
          <w:ilvl w:val="0"/>
          <w:numId w:val="4"/>
        </w:numPr>
        <w:spacing w:line="48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投标书一律采用A4纸打印、复印。</w:t>
      </w:r>
    </w:p>
    <w:p>
      <w:pPr>
        <w:numPr>
          <w:ilvl w:val="0"/>
          <w:numId w:val="4"/>
        </w:numPr>
        <w:spacing w:line="48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投标报价一律使用人民币，以“元</w:t>
      </w:r>
      <w:r>
        <w:rPr>
          <w:rFonts w:asciiTheme="minorEastAsia" w:hAnsiTheme="minorEastAsia" w:eastAsiaTheme="minorEastAsia"/>
          <w:sz w:val="28"/>
          <w:szCs w:val="28"/>
        </w:rPr>
        <w:t>”</w:t>
      </w:r>
      <w:r>
        <w:rPr>
          <w:rFonts w:hint="eastAsia" w:asciiTheme="minorEastAsia" w:hAnsiTheme="minorEastAsia" w:eastAsiaTheme="minorEastAsia"/>
          <w:sz w:val="28"/>
          <w:szCs w:val="28"/>
        </w:rPr>
        <w:t>为单位。</w:t>
      </w:r>
    </w:p>
    <w:p>
      <w:pPr>
        <w:numPr>
          <w:ilvl w:val="0"/>
          <w:numId w:val="4"/>
        </w:numPr>
        <w:spacing w:line="48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投标报价均为含税价（注明税率）。</w:t>
      </w:r>
    </w:p>
    <w:p>
      <w:pPr>
        <w:pStyle w:val="35"/>
        <w:numPr>
          <w:ilvl w:val="0"/>
          <w:numId w:val="2"/>
        </w:numPr>
        <w:spacing w:line="480" w:lineRule="exact"/>
        <w:ind w:firstLineChars="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支付要求</w:t>
      </w:r>
    </w:p>
    <w:p>
      <w:pPr>
        <w:spacing w:line="480" w:lineRule="exact"/>
        <w:ind w:firstLine="562" w:firstLineChars="200"/>
        <w:rPr>
          <w:rFonts w:asciiTheme="minorEastAsia" w:hAnsiTheme="minorEastAsia" w:eastAsiaTheme="minorEastAsia"/>
          <w:b/>
          <w:bCs/>
          <w:sz w:val="28"/>
          <w:szCs w:val="28"/>
          <w:u w:val="single"/>
        </w:rPr>
      </w:pPr>
      <w:r>
        <w:rPr>
          <w:rFonts w:hint="eastAsia" w:asciiTheme="minorEastAsia" w:hAnsiTheme="minorEastAsia" w:eastAsiaTheme="minorEastAsia"/>
          <w:b/>
          <w:bCs/>
          <w:sz w:val="28"/>
          <w:szCs w:val="28"/>
          <w:u w:val="single"/>
        </w:rPr>
        <w:t>合同签订后支付合同价的30%；安装调试完成，甲方验收合格且开具全额增值税发票后支付合同价的60%，质保期满后支付合同价的10%。</w:t>
      </w:r>
    </w:p>
    <w:p>
      <w:pPr>
        <w:spacing w:line="480" w:lineRule="exact"/>
        <w:ind w:firstLine="540" w:firstLineChars="192"/>
        <w:rPr>
          <w:rFonts w:asciiTheme="minorEastAsia" w:hAnsiTheme="minorEastAsia" w:eastAsiaTheme="minorEastAsia"/>
          <w:b/>
          <w:color w:val="FF0000"/>
          <w:sz w:val="28"/>
          <w:szCs w:val="28"/>
        </w:rPr>
      </w:pPr>
      <w:r>
        <w:rPr>
          <w:rFonts w:hint="eastAsia" w:asciiTheme="minorEastAsia" w:hAnsiTheme="minorEastAsia" w:eastAsiaTheme="minorEastAsia"/>
          <w:b/>
          <w:color w:val="FF0000"/>
          <w:sz w:val="28"/>
          <w:szCs w:val="28"/>
        </w:rPr>
        <w:t>付款方式：</w:t>
      </w:r>
      <w:r>
        <w:rPr>
          <w:rFonts w:hint="eastAsia" w:asciiTheme="minorEastAsia" w:hAnsiTheme="minorEastAsia" w:eastAsiaTheme="minorEastAsia"/>
          <w:b/>
          <w:color w:val="FF0000"/>
          <w:sz w:val="28"/>
          <w:szCs w:val="28"/>
          <w:u w:val="single"/>
        </w:rPr>
        <w:t>电子承兑汇票</w:t>
      </w:r>
    </w:p>
    <w:p>
      <w:pPr>
        <w:pStyle w:val="35"/>
        <w:numPr>
          <w:ilvl w:val="0"/>
          <w:numId w:val="2"/>
        </w:numPr>
        <w:spacing w:line="480" w:lineRule="exact"/>
        <w:ind w:firstLineChars="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投标文件的密封和标注</w:t>
      </w:r>
    </w:p>
    <w:p>
      <w:pPr>
        <w:spacing w:line="480" w:lineRule="exact"/>
        <w:ind w:firstLine="537" w:firstLineChars="192"/>
        <w:rPr>
          <w:rFonts w:asciiTheme="minorEastAsia" w:hAnsiTheme="minorEastAsia" w:eastAsiaTheme="minorEastAsia"/>
          <w:sz w:val="28"/>
          <w:szCs w:val="28"/>
        </w:rPr>
      </w:pPr>
      <w:r>
        <w:rPr>
          <w:rFonts w:hint="eastAsia" w:asciiTheme="minorEastAsia" w:hAnsiTheme="minorEastAsia" w:eastAsiaTheme="minorEastAsia"/>
          <w:sz w:val="28"/>
          <w:szCs w:val="28"/>
        </w:rPr>
        <w:t>（1）投标方应将投标文件用密封袋密封，在密封袋上注明投标单位名称（全称）、投标项目等，并在密封袋的两端贴密封条，加盖骑缝章；</w:t>
      </w:r>
    </w:p>
    <w:p>
      <w:pPr>
        <w:spacing w:line="480" w:lineRule="exact"/>
        <w:ind w:firstLine="537" w:firstLineChars="192"/>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（2）投标文件的唯一方式为书面方式，使用电报、电话、传真、光盘、软盘、电子邮件或其它计算机网络技术的投标一概不予接受；   </w:t>
      </w:r>
    </w:p>
    <w:p>
      <w:pPr>
        <w:spacing w:line="480" w:lineRule="exact"/>
        <w:ind w:firstLine="537" w:firstLineChars="192"/>
        <w:rPr>
          <w:rFonts w:asciiTheme="minorEastAsia" w:hAnsiTheme="minorEastAsia" w:eastAsiaTheme="minorEastAsia"/>
          <w:sz w:val="28"/>
          <w:szCs w:val="28"/>
        </w:rPr>
      </w:pPr>
      <w:r>
        <w:rPr>
          <w:rFonts w:hint="eastAsia" w:asciiTheme="minorEastAsia" w:hAnsiTheme="minorEastAsia" w:eastAsiaTheme="minorEastAsia"/>
          <w:sz w:val="28"/>
          <w:szCs w:val="28"/>
        </w:rPr>
        <w:t>（3）密封后开标前送达，过时未到者作为弃权。</w:t>
      </w:r>
    </w:p>
    <w:p>
      <w:pPr>
        <w:pStyle w:val="35"/>
        <w:numPr>
          <w:ilvl w:val="0"/>
          <w:numId w:val="2"/>
        </w:numPr>
        <w:spacing w:line="480" w:lineRule="exact"/>
        <w:ind w:firstLineChars="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评标、定标</w:t>
      </w:r>
    </w:p>
    <w:p>
      <w:pPr>
        <w:spacing w:line="480" w:lineRule="exact"/>
        <w:ind w:firstLine="537" w:firstLineChars="192"/>
        <w:rPr>
          <w:rFonts w:asciiTheme="minorEastAsia" w:hAnsiTheme="minorEastAsia" w:eastAsiaTheme="minorEastAsia"/>
          <w:sz w:val="28"/>
          <w:szCs w:val="28"/>
          <w:u w:val="single"/>
        </w:rPr>
      </w:pPr>
      <w:r>
        <w:rPr>
          <w:rFonts w:hint="eastAsia" w:asciiTheme="minorEastAsia" w:hAnsiTheme="minorEastAsia" w:eastAsiaTheme="minorEastAsia"/>
          <w:sz w:val="28"/>
          <w:szCs w:val="28"/>
        </w:rPr>
        <w:t>（1)开标地点：</w:t>
      </w:r>
      <w:r>
        <w:rPr>
          <w:rFonts w:hint="eastAsia" w:asciiTheme="minorEastAsia" w:hAnsiTheme="minorEastAsia" w:eastAsiaTheme="minorEastAsia"/>
          <w:sz w:val="28"/>
          <w:szCs w:val="28"/>
          <w:u w:val="single"/>
        </w:rPr>
        <w:t xml:space="preserve"> 江苏太极实业新材料有限公司科研综合楼会议室 </w:t>
      </w:r>
    </w:p>
    <w:p>
      <w:pPr>
        <w:spacing w:line="480" w:lineRule="exact"/>
        <w:ind w:firstLine="537" w:firstLineChars="192"/>
        <w:rPr>
          <w:rFonts w:asciiTheme="minorEastAsia" w:hAnsiTheme="minorEastAsia" w:eastAsiaTheme="minorEastAsia"/>
          <w:sz w:val="28"/>
          <w:szCs w:val="28"/>
        </w:rPr>
      </w:pPr>
      <w:r>
        <w:rPr>
          <w:rFonts w:hint="eastAsia" w:asciiTheme="minorEastAsia" w:hAnsiTheme="minorEastAsia" w:eastAsiaTheme="minorEastAsia"/>
          <w:sz w:val="28"/>
          <w:szCs w:val="28"/>
        </w:rPr>
        <w:t>（2）评标原则：坚持客观、公正、公平、公开、平等自主和注重信誉的原则；</w:t>
      </w:r>
    </w:p>
    <w:p>
      <w:pPr>
        <w:spacing w:line="480" w:lineRule="exact"/>
        <w:ind w:firstLine="537" w:firstLineChars="192"/>
        <w:rPr>
          <w:rFonts w:asciiTheme="minorEastAsia" w:hAnsiTheme="minorEastAsia" w:eastAsiaTheme="minorEastAsia"/>
          <w:sz w:val="28"/>
          <w:szCs w:val="28"/>
        </w:rPr>
      </w:pPr>
      <w:r>
        <w:rPr>
          <w:rFonts w:hint="eastAsia" w:asciiTheme="minorEastAsia" w:hAnsiTheme="minorEastAsia" w:eastAsiaTheme="minorEastAsia"/>
          <w:sz w:val="28"/>
          <w:szCs w:val="28"/>
        </w:rPr>
        <w:t>（3)评标、定标方法：招标方根据公司有关规定，结合实际情况，综合考虑投标方的价格、产品情况、业绩、资质及售后服务承诺等情况后进行评分，再由公司确定中标单位。</w:t>
      </w:r>
    </w:p>
    <w:p>
      <w:pPr>
        <w:pStyle w:val="35"/>
        <w:numPr>
          <w:ilvl w:val="0"/>
          <w:numId w:val="2"/>
        </w:numPr>
        <w:spacing w:line="480" w:lineRule="exact"/>
        <w:ind w:firstLineChars="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其它</w:t>
      </w:r>
    </w:p>
    <w:p>
      <w:pPr>
        <w:spacing w:line="480" w:lineRule="exact"/>
        <w:ind w:firstLine="537" w:firstLineChars="192"/>
        <w:rPr>
          <w:rFonts w:asciiTheme="minorEastAsia" w:hAnsiTheme="minorEastAsia" w:eastAsiaTheme="minorEastAsia"/>
          <w:sz w:val="28"/>
          <w:szCs w:val="28"/>
        </w:rPr>
      </w:pPr>
      <w:r>
        <w:rPr>
          <w:rFonts w:hint="eastAsia" w:asciiTheme="minorEastAsia" w:hAnsiTheme="minorEastAsia" w:eastAsiaTheme="minorEastAsia"/>
          <w:sz w:val="28"/>
          <w:szCs w:val="28"/>
        </w:rPr>
        <w:t>（1）凡与此投标项目相关的资质投标方必须具备，否则一切责任由投标方承担；</w:t>
      </w:r>
    </w:p>
    <w:p>
      <w:pPr>
        <w:spacing w:line="480" w:lineRule="exact"/>
        <w:ind w:firstLine="537" w:firstLineChars="192"/>
        <w:rPr>
          <w:rFonts w:asciiTheme="minorEastAsia" w:hAnsiTheme="minorEastAsia" w:eastAsiaTheme="minorEastAsia"/>
          <w:sz w:val="28"/>
          <w:szCs w:val="28"/>
        </w:rPr>
      </w:pPr>
      <w:r>
        <w:rPr>
          <w:rFonts w:hint="eastAsia" w:asciiTheme="minorEastAsia" w:hAnsiTheme="minorEastAsia" w:eastAsiaTheme="minorEastAsia"/>
          <w:sz w:val="28"/>
          <w:szCs w:val="28"/>
        </w:rPr>
        <w:t>（2）凡与此项目相关的一切费用均包括在合同总价内，需方不再承担任何费用；</w:t>
      </w:r>
    </w:p>
    <w:p>
      <w:pPr>
        <w:spacing w:line="480" w:lineRule="exact"/>
        <w:ind w:firstLine="537" w:firstLineChars="192"/>
        <w:rPr>
          <w:rFonts w:asciiTheme="minorEastAsia" w:hAnsiTheme="minorEastAsia" w:eastAsiaTheme="minorEastAsia"/>
          <w:sz w:val="28"/>
          <w:szCs w:val="28"/>
        </w:rPr>
      </w:pPr>
      <w:r>
        <w:rPr>
          <w:rFonts w:hint="eastAsia" w:asciiTheme="minorEastAsia" w:hAnsiTheme="minorEastAsia" w:eastAsiaTheme="minorEastAsia"/>
          <w:sz w:val="28"/>
          <w:szCs w:val="28"/>
        </w:rPr>
        <w:t>（3）中标单位中标后未能按合同要求进行生产、安装等事宜，在连续2次书面投诉后仍未整改的，公司有权解除合同；</w:t>
      </w:r>
    </w:p>
    <w:p>
      <w:pPr>
        <w:spacing w:line="480" w:lineRule="exact"/>
        <w:ind w:firstLine="537" w:firstLineChars="192"/>
        <w:rPr>
          <w:rFonts w:asciiTheme="minorEastAsia" w:hAnsiTheme="minorEastAsia" w:eastAsiaTheme="minorEastAsia"/>
          <w:sz w:val="28"/>
          <w:szCs w:val="28"/>
        </w:rPr>
      </w:pPr>
      <w:r>
        <w:rPr>
          <w:rFonts w:hint="eastAsia" w:asciiTheme="minorEastAsia" w:hAnsiTheme="minorEastAsia" w:eastAsiaTheme="minorEastAsia"/>
          <w:sz w:val="28"/>
          <w:szCs w:val="28"/>
        </w:rPr>
        <w:t>（4）因特殊原因而发生情况变化时，双方协商解决；</w:t>
      </w:r>
    </w:p>
    <w:p>
      <w:pPr>
        <w:spacing w:line="480" w:lineRule="exact"/>
        <w:ind w:firstLine="537" w:firstLineChars="192"/>
        <w:rPr>
          <w:rFonts w:cs="Arial" w:asciiTheme="minorEastAsia" w:hAnsiTheme="minorEastAsia" w:eastAsiaTheme="minorEastAsia"/>
          <w:sz w:val="28"/>
          <w:szCs w:val="28"/>
        </w:rPr>
      </w:pPr>
      <w:r>
        <w:rPr>
          <w:rFonts w:hint="eastAsia" w:asciiTheme="minorEastAsia" w:hAnsiTheme="minorEastAsia" w:eastAsiaTheme="minorEastAsia"/>
          <w:sz w:val="28"/>
          <w:szCs w:val="28"/>
        </w:rPr>
        <w:t>（5）若存在违反相关法律的行为将作为废标处理。</w:t>
      </w:r>
      <w:bookmarkStart w:id="0" w:name="_Toc12701"/>
    </w:p>
    <w:p>
      <w:pPr>
        <w:spacing w:line="480" w:lineRule="exact"/>
        <w:ind w:firstLine="537" w:firstLineChars="192"/>
        <w:rPr>
          <w:rFonts w:cs="Arial" w:asciiTheme="minorEastAsia" w:hAnsiTheme="minorEastAsia" w:eastAsiaTheme="minorEastAsia"/>
          <w:sz w:val="28"/>
          <w:szCs w:val="28"/>
        </w:rPr>
      </w:pPr>
    </w:p>
    <w:p>
      <w:pPr>
        <w:widowControl/>
        <w:jc w:val="left"/>
        <w:rPr>
          <w:rFonts w:cs="Arial" w:asciiTheme="minorEastAsia" w:hAnsiTheme="minorEastAsia" w:eastAsiaTheme="minorEastAsia"/>
          <w:b/>
          <w:bCs/>
          <w:sz w:val="28"/>
          <w:szCs w:val="28"/>
        </w:rPr>
      </w:pPr>
      <w:r>
        <w:rPr>
          <w:rFonts w:cs="Arial" w:asciiTheme="minorEastAsia" w:hAnsiTheme="minorEastAsia" w:eastAsiaTheme="minorEastAsia"/>
          <w:b/>
          <w:bCs/>
          <w:sz w:val="28"/>
          <w:szCs w:val="28"/>
        </w:rPr>
        <w:br w:type="page"/>
      </w:r>
    </w:p>
    <w:p>
      <w:pPr>
        <w:pStyle w:val="35"/>
        <w:numPr>
          <w:ilvl w:val="0"/>
          <w:numId w:val="1"/>
        </w:numPr>
        <w:spacing w:line="480" w:lineRule="exact"/>
        <w:ind w:firstLineChars="0"/>
        <w:jc w:val="center"/>
        <w:rPr>
          <w:rFonts w:ascii="宋体" w:hAnsi="宋体"/>
          <w:b/>
          <w:sz w:val="28"/>
          <w:szCs w:val="28"/>
        </w:rPr>
      </w:pPr>
      <w:r>
        <w:rPr>
          <w:rFonts w:hint="eastAsia" w:ascii="宋体" w:hAnsi="宋体"/>
          <w:b/>
          <w:sz w:val="28"/>
          <w:szCs w:val="28"/>
        </w:rPr>
        <w:t>产品规格要求</w:t>
      </w:r>
      <w:bookmarkEnd w:id="0"/>
    </w:p>
    <w:p>
      <w:pPr>
        <w:pStyle w:val="35"/>
        <w:numPr>
          <w:ilvl w:val="0"/>
          <w:numId w:val="6"/>
        </w:numPr>
        <w:spacing w:line="480" w:lineRule="exact"/>
        <w:ind w:firstLineChars="0"/>
        <w:rPr>
          <w:rFonts w:cs="Arial" w:asciiTheme="minorEastAsia" w:hAnsiTheme="minorEastAsia" w:eastAsiaTheme="minorEastAsia"/>
          <w:b/>
          <w:bCs/>
          <w:sz w:val="28"/>
          <w:szCs w:val="28"/>
        </w:rPr>
      </w:pPr>
      <w:r>
        <w:rPr>
          <w:rFonts w:hint="eastAsia" w:cs="Arial" w:asciiTheme="minorEastAsia" w:hAnsiTheme="minorEastAsia" w:eastAsiaTheme="minorEastAsia"/>
          <w:b/>
          <w:bCs/>
          <w:sz w:val="28"/>
          <w:szCs w:val="28"/>
        </w:rPr>
        <w:t>冷冻水要求</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5"/>
        <w:gridCol w:w="3022"/>
        <w:gridCol w:w="2633"/>
        <w:gridCol w:w="2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7" w:type="pct"/>
            <w:vAlign w:val="center"/>
          </w:tcPr>
          <w:p>
            <w:pPr>
              <w:autoSpaceDE w:val="0"/>
              <w:autoSpaceDN w:val="0"/>
              <w:adjustRightInd w:val="0"/>
              <w:jc w:val="center"/>
              <w:rPr>
                <w:rFonts w:cs="宋体" w:asciiTheme="majorEastAsia" w:hAnsiTheme="majorEastAsia" w:eastAsiaTheme="majorEastAsia"/>
                <w:b/>
                <w:bCs/>
                <w:color w:val="FF0000"/>
                <w:kern w:val="0"/>
                <w:sz w:val="28"/>
                <w:szCs w:val="28"/>
              </w:rPr>
            </w:pPr>
            <w:r>
              <w:rPr>
                <w:rFonts w:hint="eastAsia" w:cs="宋体" w:asciiTheme="majorEastAsia" w:hAnsiTheme="majorEastAsia" w:eastAsiaTheme="majorEastAsia"/>
                <w:b/>
                <w:bCs/>
                <w:color w:val="FF0000"/>
                <w:kern w:val="0"/>
                <w:sz w:val="28"/>
                <w:szCs w:val="28"/>
              </w:rPr>
              <w:t>序号</w:t>
            </w:r>
          </w:p>
        </w:tc>
        <w:tc>
          <w:tcPr>
            <w:tcW w:w="1499" w:type="pct"/>
            <w:vAlign w:val="center"/>
          </w:tcPr>
          <w:p>
            <w:pPr>
              <w:autoSpaceDE w:val="0"/>
              <w:autoSpaceDN w:val="0"/>
              <w:adjustRightInd w:val="0"/>
              <w:jc w:val="center"/>
              <w:rPr>
                <w:rFonts w:asciiTheme="majorEastAsia" w:hAnsiTheme="majorEastAsia" w:eastAsiaTheme="majorEastAsia"/>
                <w:b/>
                <w:bCs/>
                <w:color w:val="FF0000"/>
                <w:kern w:val="0"/>
                <w:sz w:val="28"/>
                <w:szCs w:val="28"/>
              </w:rPr>
            </w:pPr>
            <w:r>
              <w:rPr>
                <w:rFonts w:hint="eastAsia" w:cs="宋体" w:asciiTheme="majorEastAsia" w:hAnsiTheme="majorEastAsia" w:eastAsiaTheme="majorEastAsia"/>
                <w:b/>
                <w:bCs/>
                <w:color w:val="FF0000"/>
                <w:kern w:val="0"/>
                <w:sz w:val="28"/>
                <w:szCs w:val="28"/>
              </w:rPr>
              <w:t>项</w:t>
            </w:r>
            <w:r>
              <w:rPr>
                <w:rFonts w:asciiTheme="majorEastAsia" w:hAnsiTheme="majorEastAsia" w:eastAsiaTheme="majorEastAsia"/>
                <w:b/>
                <w:bCs/>
                <w:color w:val="FF0000"/>
                <w:kern w:val="0"/>
                <w:sz w:val="28"/>
                <w:szCs w:val="28"/>
              </w:rPr>
              <w:t xml:space="preserve">  </w:t>
            </w:r>
            <w:r>
              <w:rPr>
                <w:rFonts w:hint="eastAsia" w:cs="宋体" w:asciiTheme="majorEastAsia" w:hAnsiTheme="majorEastAsia" w:eastAsiaTheme="majorEastAsia"/>
                <w:b/>
                <w:bCs/>
                <w:color w:val="FF0000"/>
                <w:kern w:val="0"/>
                <w:sz w:val="28"/>
                <w:szCs w:val="28"/>
              </w:rPr>
              <w:t>目</w:t>
            </w:r>
          </w:p>
        </w:tc>
        <w:tc>
          <w:tcPr>
            <w:tcW w:w="1306" w:type="pct"/>
            <w:vAlign w:val="center"/>
          </w:tcPr>
          <w:p>
            <w:pPr>
              <w:autoSpaceDE w:val="0"/>
              <w:autoSpaceDN w:val="0"/>
              <w:adjustRightInd w:val="0"/>
              <w:jc w:val="center"/>
              <w:rPr>
                <w:rFonts w:asciiTheme="majorEastAsia" w:hAnsiTheme="majorEastAsia" w:eastAsiaTheme="majorEastAsia"/>
                <w:b/>
                <w:bCs/>
                <w:color w:val="FF0000"/>
                <w:kern w:val="0"/>
                <w:sz w:val="28"/>
                <w:szCs w:val="28"/>
              </w:rPr>
            </w:pPr>
            <w:r>
              <w:rPr>
                <w:rFonts w:hint="eastAsia" w:cs="宋体" w:asciiTheme="majorEastAsia" w:hAnsiTheme="majorEastAsia" w:eastAsiaTheme="majorEastAsia"/>
                <w:b/>
                <w:bCs/>
                <w:color w:val="FF0000"/>
                <w:kern w:val="0"/>
                <w:sz w:val="28"/>
                <w:szCs w:val="28"/>
              </w:rPr>
              <w:t>单</w:t>
            </w:r>
            <w:r>
              <w:rPr>
                <w:rFonts w:asciiTheme="majorEastAsia" w:hAnsiTheme="majorEastAsia" w:eastAsiaTheme="majorEastAsia"/>
                <w:b/>
                <w:bCs/>
                <w:color w:val="FF0000"/>
                <w:kern w:val="0"/>
                <w:sz w:val="28"/>
                <w:szCs w:val="28"/>
              </w:rPr>
              <w:t xml:space="preserve">  </w:t>
            </w:r>
            <w:r>
              <w:rPr>
                <w:rFonts w:hint="eastAsia" w:cs="宋体" w:asciiTheme="majorEastAsia" w:hAnsiTheme="majorEastAsia" w:eastAsiaTheme="majorEastAsia"/>
                <w:b/>
                <w:bCs/>
                <w:color w:val="FF0000"/>
                <w:kern w:val="0"/>
                <w:sz w:val="28"/>
                <w:szCs w:val="28"/>
              </w:rPr>
              <w:t>位</w:t>
            </w:r>
          </w:p>
        </w:tc>
        <w:tc>
          <w:tcPr>
            <w:tcW w:w="1478" w:type="pct"/>
            <w:vAlign w:val="center"/>
          </w:tcPr>
          <w:p>
            <w:pPr>
              <w:autoSpaceDE w:val="0"/>
              <w:autoSpaceDN w:val="0"/>
              <w:adjustRightInd w:val="0"/>
              <w:jc w:val="center"/>
              <w:rPr>
                <w:rFonts w:asciiTheme="majorEastAsia" w:hAnsiTheme="majorEastAsia" w:eastAsiaTheme="majorEastAsia"/>
                <w:b/>
                <w:bCs/>
                <w:color w:val="FF0000"/>
                <w:kern w:val="0"/>
                <w:sz w:val="28"/>
                <w:szCs w:val="28"/>
              </w:rPr>
            </w:pPr>
            <w:r>
              <w:rPr>
                <w:rFonts w:hint="eastAsia" w:cs="宋体" w:asciiTheme="majorEastAsia" w:hAnsiTheme="majorEastAsia" w:eastAsiaTheme="majorEastAsia"/>
                <w:b/>
                <w:bCs/>
                <w:color w:val="FF0000"/>
                <w:kern w:val="0"/>
                <w:sz w:val="28"/>
                <w:szCs w:val="28"/>
              </w:rPr>
              <w:t>参</w:t>
            </w:r>
            <w:r>
              <w:rPr>
                <w:rFonts w:asciiTheme="majorEastAsia" w:hAnsiTheme="majorEastAsia" w:eastAsiaTheme="majorEastAsia"/>
                <w:b/>
                <w:bCs/>
                <w:color w:val="FF0000"/>
                <w:kern w:val="0"/>
                <w:sz w:val="28"/>
                <w:szCs w:val="28"/>
              </w:rPr>
              <w:t xml:space="preserve">  </w:t>
            </w:r>
            <w:r>
              <w:rPr>
                <w:rFonts w:hint="eastAsia" w:cs="宋体" w:asciiTheme="majorEastAsia" w:hAnsiTheme="majorEastAsia" w:eastAsiaTheme="majorEastAsia"/>
                <w:b/>
                <w:bCs/>
                <w:color w:val="FF0000"/>
                <w:kern w:val="0"/>
                <w:sz w:val="28"/>
                <w:szCs w:val="28"/>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7" w:type="pct"/>
          </w:tcPr>
          <w:p>
            <w:pPr>
              <w:pStyle w:val="35"/>
              <w:numPr>
                <w:ilvl w:val="0"/>
                <w:numId w:val="7"/>
              </w:numPr>
              <w:autoSpaceDE w:val="0"/>
              <w:autoSpaceDN w:val="0"/>
              <w:adjustRightInd w:val="0"/>
              <w:ind w:firstLineChars="0"/>
              <w:jc w:val="center"/>
              <w:rPr>
                <w:rFonts w:cs="宋体" w:asciiTheme="majorEastAsia" w:hAnsiTheme="majorEastAsia" w:eastAsiaTheme="majorEastAsia"/>
                <w:color w:val="FF0000"/>
                <w:kern w:val="0"/>
                <w:sz w:val="28"/>
                <w:szCs w:val="28"/>
              </w:rPr>
            </w:pPr>
          </w:p>
        </w:tc>
        <w:tc>
          <w:tcPr>
            <w:tcW w:w="1499" w:type="pct"/>
          </w:tcPr>
          <w:p>
            <w:pPr>
              <w:autoSpaceDE w:val="0"/>
              <w:autoSpaceDN w:val="0"/>
              <w:adjustRightInd w:val="0"/>
              <w:jc w:val="center"/>
              <w:rPr>
                <w:rFonts w:cs="宋体" w:asciiTheme="majorEastAsia" w:hAnsiTheme="majorEastAsia" w:eastAsiaTheme="majorEastAsia"/>
                <w:color w:val="FF0000"/>
                <w:kern w:val="0"/>
                <w:sz w:val="28"/>
                <w:szCs w:val="28"/>
              </w:rPr>
            </w:pPr>
            <w:r>
              <w:rPr>
                <w:rFonts w:hint="eastAsia" w:cs="宋体" w:asciiTheme="majorEastAsia" w:hAnsiTheme="majorEastAsia" w:eastAsiaTheme="majorEastAsia"/>
                <w:color w:val="FF0000"/>
                <w:kern w:val="0"/>
                <w:sz w:val="28"/>
                <w:szCs w:val="28"/>
              </w:rPr>
              <w:t>流量</w:t>
            </w:r>
          </w:p>
        </w:tc>
        <w:tc>
          <w:tcPr>
            <w:tcW w:w="1306" w:type="pct"/>
          </w:tcPr>
          <w:p>
            <w:pPr>
              <w:autoSpaceDE w:val="0"/>
              <w:autoSpaceDN w:val="0"/>
              <w:adjustRightInd w:val="0"/>
              <w:jc w:val="center"/>
              <w:rPr>
                <w:rFonts w:cs="宋体" w:asciiTheme="majorEastAsia" w:hAnsiTheme="majorEastAsia" w:eastAsiaTheme="majorEastAsia"/>
                <w:color w:val="FF0000"/>
                <w:kern w:val="0"/>
                <w:sz w:val="28"/>
                <w:szCs w:val="28"/>
              </w:rPr>
            </w:pPr>
            <w:r>
              <w:rPr>
                <w:rFonts w:cs="宋体" w:asciiTheme="majorEastAsia" w:hAnsiTheme="majorEastAsia" w:eastAsiaTheme="majorEastAsia"/>
                <w:color w:val="FF0000"/>
                <w:kern w:val="0"/>
                <w:sz w:val="28"/>
                <w:szCs w:val="28"/>
              </w:rPr>
              <w:t>t/h</w:t>
            </w:r>
          </w:p>
        </w:tc>
        <w:tc>
          <w:tcPr>
            <w:tcW w:w="1478" w:type="pct"/>
          </w:tcPr>
          <w:p>
            <w:pPr>
              <w:autoSpaceDE w:val="0"/>
              <w:autoSpaceDN w:val="0"/>
              <w:adjustRightInd w:val="0"/>
              <w:jc w:val="center"/>
              <w:rPr>
                <w:rFonts w:cs="宋体" w:asciiTheme="majorEastAsia" w:hAnsiTheme="majorEastAsia" w:eastAsiaTheme="majorEastAsia"/>
                <w:color w:val="FF0000"/>
                <w:kern w:val="0"/>
                <w:sz w:val="28"/>
                <w:szCs w:val="28"/>
              </w:rPr>
            </w:pPr>
            <w:r>
              <w:rPr>
                <w:rFonts w:hint="eastAsia" w:cs="宋体" w:asciiTheme="majorEastAsia" w:hAnsiTheme="majorEastAsia" w:eastAsiaTheme="majorEastAsia"/>
                <w:color w:val="FF0000"/>
                <w:kern w:val="0"/>
                <w:sz w:val="28"/>
                <w:szCs w:val="28"/>
              </w:rPr>
              <w:t>≥</w:t>
            </w:r>
            <w:r>
              <w:rPr>
                <w:rFonts w:cs="宋体" w:asciiTheme="majorEastAsia" w:hAnsiTheme="majorEastAsia" w:eastAsiaTheme="majorEastAsia"/>
                <w:color w:val="FF0000"/>
                <w:kern w:val="0"/>
                <w:sz w:val="28"/>
                <w:szCs w:val="2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7" w:type="pct"/>
          </w:tcPr>
          <w:p>
            <w:pPr>
              <w:pStyle w:val="35"/>
              <w:numPr>
                <w:ilvl w:val="0"/>
                <w:numId w:val="7"/>
              </w:numPr>
              <w:autoSpaceDE w:val="0"/>
              <w:autoSpaceDN w:val="0"/>
              <w:adjustRightInd w:val="0"/>
              <w:ind w:firstLineChars="0"/>
              <w:jc w:val="center"/>
              <w:rPr>
                <w:rFonts w:cs="宋体" w:asciiTheme="majorEastAsia" w:hAnsiTheme="majorEastAsia" w:eastAsiaTheme="majorEastAsia"/>
                <w:color w:val="FF0000"/>
                <w:kern w:val="0"/>
                <w:sz w:val="28"/>
                <w:szCs w:val="28"/>
              </w:rPr>
            </w:pPr>
          </w:p>
        </w:tc>
        <w:tc>
          <w:tcPr>
            <w:tcW w:w="1499" w:type="pct"/>
          </w:tcPr>
          <w:p>
            <w:pPr>
              <w:autoSpaceDE w:val="0"/>
              <w:autoSpaceDN w:val="0"/>
              <w:adjustRightInd w:val="0"/>
              <w:jc w:val="center"/>
              <w:rPr>
                <w:rFonts w:cs="宋体" w:asciiTheme="majorEastAsia" w:hAnsiTheme="majorEastAsia" w:eastAsiaTheme="majorEastAsia"/>
                <w:color w:val="FF0000"/>
                <w:kern w:val="0"/>
                <w:sz w:val="28"/>
                <w:szCs w:val="28"/>
              </w:rPr>
            </w:pPr>
            <w:r>
              <w:rPr>
                <w:rFonts w:hint="eastAsia" w:cs="宋体" w:asciiTheme="majorEastAsia" w:hAnsiTheme="majorEastAsia" w:eastAsiaTheme="majorEastAsia"/>
                <w:color w:val="FF0000"/>
                <w:kern w:val="0"/>
                <w:sz w:val="28"/>
                <w:szCs w:val="28"/>
              </w:rPr>
              <w:t>压力</w:t>
            </w:r>
          </w:p>
        </w:tc>
        <w:tc>
          <w:tcPr>
            <w:tcW w:w="1306" w:type="pct"/>
          </w:tcPr>
          <w:p>
            <w:pPr>
              <w:autoSpaceDE w:val="0"/>
              <w:autoSpaceDN w:val="0"/>
              <w:adjustRightInd w:val="0"/>
              <w:jc w:val="center"/>
              <w:rPr>
                <w:rFonts w:cs="宋体" w:asciiTheme="majorEastAsia" w:hAnsiTheme="majorEastAsia" w:eastAsiaTheme="majorEastAsia"/>
                <w:color w:val="FF0000"/>
                <w:kern w:val="0"/>
                <w:sz w:val="28"/>
                <w:szCs w:val="28"/>
              </w:rPr>
            </w:pPr>
            <w:r>
              <w:rPr>
                <w:rFonts w:cs="宋体" w:asciiTheme="majorEastAsia" w:hAnsiTheme="majorEastAsia" w:eastAsiaTheme="majorEastAsia"/>
                <w:color w:val="FF0000"/>
                <w:kern w:val="0"/>
                <w:sz w:val="28"/>
                <w:szCs w:val="28"/>
              </w:rPr>
              <w:t>MPa</w:t>
            </w:r>
          </w:p>
        </w:tc>
        <w:tc>
          <w:tcPr>
            <w:tcW w:w="1478" w:type="pct"/>
          </w:tcPr>
          <w:p>
            <w:pPr>
              <w:autoSpaceDE w:val="0"/>
              <w:autoSpaceDN w:val="0"/>
              <w:adjustRightInd w:val="0"/>
              <w:jc w:val="center"/>
              <w:rPr>
                <w:rFonts w:cs="宋体" w:asciiTheme="majorEastAsia" w:hAnsiTheme="majorEastAsia" w:eastAsiaTheme="majorEastAsia"/>
                <w:color w:val="FF0000"/>
                <w:kern w:val="0"/>
                <w:sz w:val="28"/>
                <w:szCs w:val="28"/>
              </w:rPr>
            </w:pPr>
            <w:r>
              <w:rPr>
                <w:rFonts w:hint="eastAsia" w:cs="宋体" w:asciiTheme="majorEastAsia" w:hAnsiTheme="majorEastAsia" w:eastAsiaTheme="majorEastAsia"/>
                <w:color w:val="FF0000"/>
                <w:kern w:val="0"/>
                <w:sz w:val="28"/>
                <w:szCs w:val="28"/>
              </w:rPr>
              <w:t>≥</w:t>
            </w:r>
            <w:r>
              <w:rPr>
                <w:rFonts w:cs="宋体" w:asciiTheme="majorEastAsia" w:hAnsiTheme="majorEastAsia" w:eastAsiaTheme="majorEastAsia"/>
                <w:color w:val="FF0000"/>
                <w:kern w:val="0"/>
                <w:sz w:val="28"/>
                <w:szCs w:val="28"/>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7" w:type="pct"/>
          </w:tcPr>
          <w:p>
            <w:pPr>
              <w:pStyle w:val="35"/>
              <w:numPr>
                <w:ilvl w:val="0"/>
                <w:numId w:val="7"/>
              </w:numPr>
              <w:autoSpaceDE w:val="0"/>
              <w:autoSpaceDN w:val="0"/>
              <w:adjustRightInd w:val="0"/>
              <w:ind w:firstLineChars="0"/>
              <w:jc w:val="center"/>
              <w:rPr>
                <w:rFonts w:cs="宋体" w:asciiTheme="majorEastAsia" w:hAnsiTheme="majorEastAsia" w:eastAsiaTheme="majorEastAsia"/>
                <w:color w:val="FF0000"/>
                <w:kern w:val="0"/>
                <w:sz w:val="28"/>
                <w:szCs w:val="28"/>
              </w:rPr>
            </w:pPr>
          </w:p>
        </w:tc>
        <w:tc>
          <w:tcPr>
            <w:tcW w:w="1499" w:type="pct"/>
          </w:tcPr>
          <w:p>
            <w:pPr>
              <w:autoSpaceDE w:val="0"/>
              <w:autoSpaceDN w:val="0"/>
              <w:adjustRightInd w:val="0"/>
              <w:jc w:val="center"/>
              <w:rPr>
                <w:rFonts w:cs="宋体" w:asciiTheme="majorEastAsia" w:hAnsiTheme="majorEastAsia" w:eastAsiaTheme="majorEastAsia"/>
                <w:color w:val="FF0000"/>
                <w:kern w:val="0"/>
                <w:sz w:val="28"/>
                <w:szCs w:val="28"/>
              </w:rPr>
            </w:pPr>
            <w:r>
              <w:rPr>
                <w:rFonts w:hint="eastAsia" w:cs="宋体" w:asciiTheme="majorEastAsia" w:hAnsiTheme="majorEastAsia" w:eastAsiaTheme="majorEastAsia"/>
                <w:color w:val="FF0000"/>
                <w:kern w:val="0"/>
                <w:sz w:val="28"/>
                <w:szCs w:val="28"/>
              </w:rPr>
              <w:t>入口温度</w:t>
            </w:r>
          </w:p>
        </w:tc>
        <w:tc>
          <w:tcPr>
            <w:tcW w:w="1306" w:type="pct"/>
          </w:tcPr>
          <w:p>
            <w:pPr>
              <w:autoSpaceDE w:val="0"/>
              <w:autoSpaceDN w:val="0"/>
              <w:adjustRightInd w:val="0"/>
              <w:jc w:val="center"/>
              <w:rPr>
                <w:rFonts w:cs="宋体" w:asciiTheme="majorEastAsia" w:hAnsiTheme="majorEastAsia" w:eastAsiaTheme="majorEastAsia"/>
                <w:color w:val="FF0000"/>
                <w:kern w:val="0"/>
                <w:sz w:val="28"/>
                <w:szCs w:val="28"/>
              </w:rPr>
            </w:pPr>
            <w:r>
              <w:rPr>
                <w:rFonts w:hint="eastAsia" w:cs="宋体" w:asciiTheme="majorEastAsia" w:hAnsiTheme="majorEastAsia" w:eastAsiaTheme="majorEastAsia"/>
                <w:color w:val="FF0000"/>
                <w:kern w:val="0"/>
                <w:sz w:val="28"/>
                <w:szCs w:val="28"/>
              </w:rPr>
              <w:t>℃</w:t>
            </w:r>
          </w:p>
        </w:tc>
        <w:tc>
          <w:tcPr>
            <w:tcW w:w="1478" w:type="pct"/>
          </w:tcPr>
          <w:p>
            <w:pPr>
              <w:autoSpaceDE w:val="0"/>
              <w:autoSpaceDN w:val="0"/>
              <w:adjustRightInd w:val="0"/>
              <w:jc w:val="center"/>
              <w:rPr>
                <w:rFonts w:cs="宋体" w:asciiTheme="majorEastAsia" w:hAnsiTheme="majorEastAsia" w:eastAsiaTheme="majorEastAsia"/>
                <w:color w:val="FF0000"/>
                <w:kern w:val="0"/>
                <w:sz w:val="28"/>
                <w:szCs w:val="28"/>
              </w:rPr>
            </w:pPr>
            <w:r>
              <w:rPr>
                <w:rFonts w:hint="eastAsia" w:cs="宋体" w:asciiTheme="majorEastAsia" w:hAnsiTheme="majorEastAsia" w:eastAsiaTheme="majorEastAsia"/>
                <w:color w:val="FF0000"/>
                <w:kern w:val="0"/>
                <w:sz w:val="28"/>
                <w:szCs w:val="28"/>
              </w:rPr>
              <w:t>≤7~</w:t>
            </w:r>
            <w:r>
              <w:rPr>
                <w:rFonts w:cs="宋体" w:asciiTheme="majorEastAsia" w:hAnsiTheme="majorEastAsia" w:eastAsiaTheme="majorEastAsia"/>
                <w:color w:val="FF0000"/>
                <w:kern w:val="0"/>
                <w:sz w:val="28"/>
                <w:szCs w:val="2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7" w:type="pct"/>
          </w:tcPr>
          <w:p>
            <w:pPr>
              <w:pStyle w:val="35"/>
              <w:numPr>
                <w:ilvl w:val="0"/>
                <w:numId w:val="7"/>
              </w:numPr>
              <w:autoSpaceDE w:val="0"/>
              <w:autoSpaceDN w:val="0"/>
              <w:adjustRightInd w:val="0"/>
              <w:ind w:firstLineChars="0"/>
              <w:jc w:val="center"/>
              <w:rPr>
                <w:rFonts w:cs="宋体" w:asciiTheme="majorEastAsia" w:hAnsiTheme="majorEastAsia" w:eastAsiaTheme="majorEastAsia"/>
                <w:color w:val="FF0000"/>
                <w:kern w:val="0"/>
                <w:sz w:val="28"/>
                <w:szCs w:val="28"/>
              </w:rPr>
            </w:pPr>
          </w:p>
        </w:tc>
        <w:tc>
          <w:tcPr>
            <w:tcW w:w="1499" w:type="pct"/>
          </w:tcPr>
          <w:p>
            <w:pPr>
              <w:autoSpaceDE w:val="0"/>
              <w:autoSpaceDN w:val="0"/>
              <w:adjustRightInd w:val="0"/>
              <w:jc w:val="center"/>
              <w:rPr>
                <w:rFonts w:cs="宋体" w:asciiTheme="majorEastAsia" w:hAnsiTheme="majorEastAsia" w:eastAsiaTheme="majorEastAsia"/>
                <w:color w:val="FF0000"/>
                <w:kern w:val="0"/>
                <w:sz w:val="28"/>
                <w:szCs w:val="28"/>
              </w:rPr>
            </w:pPr>
            <w:r>
              <w:rPr>
                <w:rFonts w:hint="eastAsia" w:cs="宋体" w:asciiTheme="majorEastAsia" w:hAnsiTheme="majorEastAsia" w:eastAsiaTheme="majorEastAsia"/>
                <w:color w:val="FF0000"/>
                <w:kern w:val="0"/>
                <w:sz w:val="28"/>
                <w:szCs w:val="28"/>
              </w:rPr>
              <w:t>出口温度</w:t>
            </w:r>
          </w:p>
        </w:tc>
        <w:tc>
          <w:tcPr>
            <w:tcW w:w="1306" w:type="pct"/>
          </w:tcPr>
          <w:p>
            <w:pPr>
              <w:autoSpaceDE w:val="0"/>
              <w:autoSpaceDN w:val="0"/>
              <w:adjustRightInd w:val="0"/>
              <w:jc w:val="center"/>
              <w:rPr>
                <w:rFonts w:cs="宋体" w:asciiTheme="majorEastAsia" w:hAnsiTheme="majorEastAsia" w:eastAsiaTheme="majorEastAsia"/>
                <w:color w:val="FF0000"/>
                <w:kern w:val="0"/>
                <w:sz w:val="28"/>
                <w:szCs w:val="28"/>
              </w:rPr>
            </w:pPr>
            <w:r>
              <w:rPr>
                <w:rFonts w:hint="eastAsia" w:cs="宋体" w:asciiTheme="majorEastAsia" w:hAnsiTheme="majorEastAsia" w:eastAsiaTheme="majorEastAsia"/>
                <w:color w:val="FF0000"/>
                <w:kern w:val="0"/>
                <w:sz w:val="28"/>
                <w:szCs w:val="28"/>
              </w:rPr>
              <w:t>℃</w:t>
            </w:r>
          </w:p>
        </w:tc>
        <w:tc>
          <w:tcPr>
            <w:tcW w:w="1478" w:type="pct"/>
          </w:tcPr>
          <w:p>
            <w:pPr>
              <w:autoSpaceDE w:val="0"/>
              <w:autoSpaceDN w:val="0"/>
              <w:adjustRightInd w:val="0"/>
              <w:jc w:val="center"/>
              <w:rPr>
                <w:rFonts w:cs="宋体" w:asciiTheme="majorEastAsia" w:hAnsiTheme="majorEastAsia" w:eastAsiaTheme="majorEastAsia"/>
                <w:color w:val="FF0000"/>
                <w:kern w:val="0"/>
                <w:sz w:val="28"/>
                <w:szCs w:val="28"/>
              </w:rPr>
            </w:pPr>
            <w:r>
              <w:rPr>
                <w:rFonts w:hint="eastAsia" w:cs="宋体" w:asciiTheme="majorEastAsia" w:hAnsiTheme="majorEastAsia" w:eastAsiaTheme="majorEastAsia"/>
                <w:color w:val="FF0000"/>
                <w:kern w:val="0"/>
                <w:sz w:val="28"/>
                <w:szCs w:val="28"/>
              </w:rPr>
              <w:t>≤</w:t>
            </w:r>
            <w:r>
              <w:rPr>
                <w:rFonts w:cs="宋体" w:asciiTheme="majorEastAsia" w:hAnsiTheme="majorEastAsia" w:eastAsiaTheme="majorEastAsia"/>
                <w:color w:val="FF0000"/>
                <w:kern w:val="0"/>
                <w:sz w:val="28"/>
                <w:szCs w:val="28"/>
              </w:rPr>
              <w:t>12~14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7" w:type="pct"/>
          </w:tcPr>
          <w:p>
            <w:pPr>
              <w:pStyle w:val="35"/>
              <w:numPr>
                <w:ilvl w:val="0"/>
                <w:numId w:val="7"/>
              </w:numPr>
              <w:autoSpaceDE w:val="0"/>
              <w:autoSpaceDN w:val="0"/>
              <w:adjustRightInd w:val="0"/>
              <w:ind w:firstLineChars="0"/>
              <w:jc w:val="center"/>
              <w:rPr>
                <w:rFonts w:cs="宋体" w:asciiTheme="majorEastAsia" w:hAnsiTheme="majorEastAsia" w:eastAsiaTheme="majorEastAsia"/>
                <w:color w:val="FF0000"/>
                <w:kern w:val="0"/>
                <w:sz w:val="28"/>
                <w:szCs w:val="28"/>
              </w:rPr>
            </w:pPr>
          </w:p>
        </w:tc>
        <w:tc>
          <w:tcPr>
            <w:tcW w:w="1499" w:type="pct"/>
          </w:tcPr>
          <w:p>
            <w:pPr>
              <w:autoSpaceDE w:val="0"/>
              <w:autoSpaceDN w:val="0"/>
              <w:adjustRightInd w:val="0"/>
              <w:jc w:val="center"/>
              <w:rPr>
                <w:rFonts w:hint="eastAsia" w:cs="宋体" w:asciiTheme="majorEastAsia" w:hAnsiTheme="majorEastAsia" w:eastAsiaTheme="majorEastAsia"/>
                <w:color w:val="FF0000"/>
                <w:kern w:val="0"/>
                <w:sz w:val="28"/>
                <w:szCs w:val="28"/>
                <w:lang w:val="en-US" w:eastAsia="zh-CN"/>
              </w:rPr>
            </w:pPr>
            <w:r>
              <w:rPr>
                <w:rFonts w:hint="eastAsia" w:cs="宋体" w:asciiTheme="majorEastAsia" w:hAnsiTheme="majorEastAsia" w:eastAsiaTheme="majorEastAsia"/>
                <w:color w:val="FF0000"/>
                <w:kern w:val="0"/>
                <w:sz w:val="28"/>
                <w:szCs w:val="28"/>
                <w:lang w:val="en-US" w:eastAsia="zh-CN"/>
              </w:rPr>
              <w:t>制冷量</w:t>
            </w:r>
          </w:p>
        </w:tc>
        <w:tc>
          <w:tcPr>
            <w:tcW w:w="1306" w:type="pct"/>
          </w:tcPr>
          <w:p>
            <w:pPr>
              <w:autoSpaceDE w:val="0"/>
              <w:autoSpaceDN w:val="0"/>
              <w:adjustRightInd w:val="0"/>
              <w:jc w:val="center"/>
              <w:rPr>
                <w:rFonts w:hint="default" w:cs="宋体" w:asciiTheme="majorEastAsia" w:hAnsiTheme="majorEastAsia" w:eastAsiaTheme="majorEastAsia"/>
                <w:color w:val="FF0000"/>
                <w:kern w:val="0"/>
                <w:sz w:val="28"/>
                <w:szCs w:val="28"/>
                <w:lang w:val="en-US" w:eastAsia="zh-CN"/>
              </w:rPr>
            </w:pPr>
            <w:r>
              <w:rPr>
                <w:rFonts w:hint="eastAsia" w:cs="宋体" w:asciiTheme="majorEastAsia" w:hAnsiTheme="majorEastAsia" w:eastAsiaTheme="majorEastAsia"/>
                <w:color w:val="FF0000"/>
                <w:kern w:val="0"/>
                <w:sz w:val="28"/>
                <w:szCs w:val="28"/>
                <w:lang w:val="en-US" w:eastAsia="zh-CN"/>
              </w:rPr>
              <w:t>KW</w:t>
            </w:r>
          </w:p>
        </w:tc>
        <w:tc>
          <w:tcPr>
            <w:tcW w:w="1478" w:type="pct"/>
          </w:tcPr>
          <w:p>
            <w:pPr>
              <w:autoSpaceDE w:val="0"/>
              <w:autoSpaceDN w:val="0"/>
              <w:adjustRightInd w:val="0"/>
              <w:jc w:val="center"/>
              <w:rPr>
                <w:rFonts w:hint="default" w:cs="宋体" w:asciiTheme="majorEastAsia" w:hAnsiTheme="majorEastAsia" w:eastAsiaTheme="majorEastAsia"/>
                <w:color w:val="FF0000"/>
                <w:kern w:val="0"/>
                <w:sz w:val="28"/>
                <w:szCs w:val="28"/>
                <w:lang w:val="en-US" w:eastAsia="zh-CN"/>
              </w:rPr>
            </w:pPr>
            <w:r>
              <w:rPr>
                <w:rFonts w:hint="eastAsia" w:cs="宋体" w:asciiTheme="majorEastAsia" w:hAnsiTheme="majorEastAsia" w:eastAsiaTheme="majorEastAsia"/>
                <w:color w:val="FF0000"/>
                <w:kern w:val="0"/>
                <w:sz w:val="28"/>
                <w:szCs w:val="28"/>
                <w:lang w:val="en-US" w:eastAsia="zh-CN"/>
              </w:rPr>
              <w:t>160</w:t>
            </w:r>
          </w:p>
        </w:tc>
      </w:tr>
    </w:tbl>
    <w:p>
      <w:pPr>
        <w:pStyle w:val="35"/>
        <w:spacing w:line="480" w:lineRule="exact"/>
        <w:ind w:left="440" w:firstLine="0" w:firstLineChars="0"/>
        <w:rPr>
          <w:rFonts w:cs="Arial" w:asciiTheme="minorEastAsia" w:hAnsiTheme="minorEastAsia" w:eastAsiaTheme="minorEastAsia"/>
          <w:b/>
          <w:bCs/>
          <w:sz w:val="28"/>
          <w:szCs w:val="28"/>
        </w:rPr>
      </w:pPr>
    </w:p>
    <w:p>
      <w:pPr>
        <w:pStyle w:val="35"/>
        <w:numPr>
          <w:ilvl w:val="0"/>
          <w:numId w:val="6"/>
        </w:numPr>
        <w:spacing w:line="480" w:lineRule="exact"/>
        <w:ind w:firstLineChars="0"/>
        <w:rPr>
          <w:rFonts w:cs="Arial" w:asciiTheme="minorEastAsia" w:hAnsiTheme="minorEastAsia" w:eastAsiaTheme="minorEastAsia"/>
          <w:b/>
          <w:bCs/>
          <w:sz w:val="28"/>
          <w:szCs w:val="28"/>
        </w:rPr>
      </w:pPr>
      <w:r>
        <w:rPr>
          <w:rFonts w:hint="eastAsia" w:cs="Arial" w:asciiTheme="minorEastAsia" w:hAnsiTheme="minorEastAsia" w:eastAsiaTheme="minorEastAsia"/>
          <w:b/>
          <w:bCs/>
          <w:sz w:val="28"/>
          <w:szCs w:val="28"/>
        </w:rPr>
        <w:t>设备的配置要求</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5"/>
        <w:gridCol w:w="2322"/>
        <w:gridCol w:w="3768"/>
        <w:gridCol w:w="2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7" w:type="pct"/>
            <w:vAlign w:val="center"/>
          </w:tcPr>
          <w:p>
            <w:pPr>
              <w:jc w:val="center"/>
              <w:rPr>
                <w:b/>
                <w:bCs/>
                <w:color w:val="FF0000"/>
                <w:sz w:val="28"/>
                <w:szCs w:val="28"/>
              </w:rPr>
            </w:pPr>
            <w:r>
              <w:rPr>
                <w:rFonts w:hint="eastAsia"/>
                <w:b/>
                <w:bCs/>
                <w:color w:val="FF0000"/>
                <w:sz w:val="28"/>
                <w:szCs w:val="28"/>
              </w:rPr>
              <w:t>序号</w:t>
            </w:r>
          </w:p>
        </w:tc>
        <w:tc>
          <w:tcPr>
            <w:tcW w:w="1152" w:type="pct"/>
            <w:vAlign w:val="center"/>
          </w:tcPr>
          <w:p>
            <w:pPr>
              <w:jc w:val="center"/>
              <w:rPr>
                <w:b/>
                <w:bCs/>
                <w:color w:val="FF0000"/>
                <w:sz w:val="28"/>
                <w:szCs w:val="28"/>
              </w:rPr>
            </w:pPr>
            <w:r>
              <w:rPr>
                <w:rFonts w:hint="eastAsia"/>
                <w:b/>
                <w:bCs/>
                <w:color w:val="FF0000"/>
                <w:sz w:val="28"/>
                <w:szCs w:val="28"/>
              </w:rPr>
              <w:t>项目</w:t>
            </w:r>
          </w:p>
        </w:tc>
        <w:tc>
          <w:tcPr>
            <w:tcW w:w="1869" w:type="pct"/>
            <w:vAlign w:val="center"/>
          </w:tcPr>
          <w:p>
            <w:pPr>
              <w:jc w:val="center"/>
              <w:rPr>
                <w:b/>
                <w:bCs/>
                <w:color w:val="FF0000"/>
                <w:sz w:val="28"/>
                <w:szCs w:val="28"/>
              </w:rPr>
            </w:pPr>
            <w:r>
              <w:rPr>
                <w:rFonts w:hint="eastAsia"/>
                <w:b/>
                <w:bCs/>
                <w:color w:val="FF0000"/>
                <w:sz w:val="28"/>
                <w:szCs w:val="28"/>
              </w:rPr>
              <w:t>规格要求</w:t>
            </w:r>
          </w:p>
        </w:tc>
        <w:tc>
          <w:tcPr>
            <w:tcW w:w="1262" w:type="pct"/>
            <w:vAlign w:val="center"/>
          </w:tcPr>
          <w:p>
            <w:pPr>
              <w:jc w:val="center"/>
              <w:rPr>
                <w:b/>
                <w:bCs/>
                <w:color w:val="FF0000"/>
                <w:sz w:val="28"/>
                <w:szCs w:val="28"/>
              </w:rPr>
            </w:pPr>
            <w:r>
              <w:rPr>
                <w:rFonts w:hint="eastAsia"/>
                <w:b/>
                <w:bCs/>
                <w:color w:val="FF0000"/>
                <w:sz w:val="28"/>
                <w:szCs w:val="28"/>
              </w:rPr>
              <w:t>品牌要求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7" w:type="pct"/>
            <w:vAlign w:val="center"/>
          </w:tcPr>
          <w:p>
            <w:pPr>
              <w:pStyle w:val="35"/>
              <w:numPr>
                <w:ilvl w:val="0"/>
                <w:numId w:val="8"/>
              </w:numPr>
              <w:ind w:firstLineChars="0"/>
              <w:jc w:val="center"/>
              <w:rPr>
                <w:color w:val="FF0000"/>
                <w:sz w:val="28"/>
                <w:szCs w:val="28"/>
              </w:rPr>
            </w:pPr>
          </w:p>
        </w:tc>
        <w:tc>
          <w:tcPr>
            <w:tcW w:w="1152" w:type="pct"/>
            <w:vAlign w:val="center"/>
          </w:tcPr>
          <w:p>
            <w:pPr>
              <w:jc w:val="center"/>
              <w:rPr>
                <w:color w:val="FF0000"/>
                <w:sz w:val="28"/>
                <w:szCs w:val="28"/>
              </w:rPr>
            </w:pPr>
            <w:r>
              <w:rPr>
                <w:rFonts w:hint="eastAsia"/>
                <w:color w:val="FF0000"/>
                <w:sz w:val="28"/>
                <w:szCs w:val="28"/>
              </w:rPr>
              <w:t>压缩机</w:t>
            </w:r>
          </w:p>
        </w:tc>
        <w:tc>
          <w:tcPr>
            <w:tcW w:w="1869" w:type="pct"/>
            <w:vAlign w:val="center"/>
          </w:tcPr>
          <w:p>
            <w:pPr>
              <w:pStyle w:val="35"/>
              <w:spacing w:line="480" w:lineRule="exact"/>
              <w:ind w:firstLine="0" w:firstLineChars="0"/>
              <w:jc w:val="left"/>
              <w:rPr>
                <w:rFonts w:cs="Arial" w:asciiTheme="minorEastAsia" w:hAnsiTheme="minorEastAsia" w:eastAsiaTheme="minorEastAsia"/>
                <w:bCs/>
                <w:color w:val="FF0000"/>
                <w:sz w:val="28"/>
                <w:szCs w:val="28"/>
              </w:rPr>
            </w:pPr>
            <w:r>
              <w:rPr>
                <w:rFonts w:hint="eastAsia" w:cs="Arial" w:asciiTheme="minorEastAsia" w:hAnsiTheme="minorEastAsia" w:eastAsiaTheme="minorEastAsia"/>
                <w:bCs/>
                <w:color w:val="FF0000"/>
                <w:sz w:val="28"/>
                <w:szCs w:val="28"/>
              </w:rPr>
              <w:t>半封闭螺杆式，Y-△</w:t>
            </w:r>
          </w:p>
        </w:tc>
        <w:tc>
          <w:tcPr>
            <w:tcW w:w="1262" w:type="pct"/>
            <w:vAlign w:val="center"/>
          </w:tcPr>
          <w:p>
            <w:pPr>
              <w:jc w:val="center"/>
              <w:rPr>
                <w:color w:val="FF0000"/>
                <w:sz w:val="28"/>
                <w:szCs w:val="28"/>
              </w:rPr>
            </w:pPr>
            <w:r>
              <w:rPr>
                <w:rFonts w:hint="eastAsia"/>
                <w:color w:val="FF0000"/>
                <w:sz w:val="28"/>
                <w:szCs w:val="28"/>
              </w:rPr>
              <w:t>台湾汉钟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7" w:type="pct"/>
            <w:vAlign w:val="center"/>
          </w:tcPr>
          <w:p>
            <w:pPr>
              <w:pStyle w:val="35"/>
              <w:numPr>
                <w:ilvl w:val="0"/>
                <w:numId w:val="8"/>
              </w:numPr>
              <w:ind w:firstLineChars="0"/>
              <w:jc w:val="center"/>
              <w:rPr>
                <w:color w:val="FF0000"/>
                <w:sz w:val="28"/>
                <w:szCs w:val="28"/>
              </w:rPr>
            </w:pPr>
          </w:p>
        </w:tc>
        <w:tc>
          <w:tcPr>
            <w:tcW w:w="1152" w:type="pct"/>
            <w:vAlign w:val="center"/>
          </w:tcPr>
          <w:p>
            <w:pPr>
              <w:jc w:val="center"/>
              <w:rPr>
                <w:color w:val="FF0000"/>
                <w:sz w:val="28"/>
                <w:szCs w:val="28"/>
              </w:rPr>
            </w:pPr>
            <w:r>
              <w:rPr>
                <w:rFonts w:hint="eastAsia"/>
                <w:color w:val="FF0000"/>
                <w:sz w:val="28"/>
                <w:szCs w:val="28"/>
              </w:rPr>
              <w:t>热力膨胀阀</w:t>
            </w:r>
          </w:p>
        </w:tc>
        <w:tc>
          <w:tcPr>
            <w:tcW w:w="1869" w:type="pct"/>
            <w:vAlign w:val="center"/>
          </w:tcPr>
          <w:p>
            <w:pPr>
              <w:pStyle w:val="35"/>
              <w:spacing w:line="480" w:lineRule="exact"/>
              <w:ind w:firstLine="0" w:firstLineChars="0"/>
              <w:jc w:val="left"/>
              <w:rPr>
                <w:rFonts w:cs="Arial" w:asciiTheme="minorEastAsia" w:hAnsiTheme="minorEastAsia" w:eastAsiaTheme="minorEastAsia"/>
                <w:bCs/>
                <w:color w:val="FF0000"/>
                <w:sz w:val="28"/>
                <w:szCs w:val="28"/>
              </w:rPr>
            </w:pPr>
            <w:r>
              <w:rPr>
                <w:rFonts w:cs="Arial" w:asciiTheme="minorEastAsia" w:hAnsiTheme="minorEastAsia" w:eastAsiaTheme="minorEastAsia"/>
                <w:bCs/>
                <w:color w:val="FF0000"/>
                <w:sz w:val="28"/>
                <w:szCs w:val="28"/>
              </w:rPr>
              <w:t>/</w:t>
            </w:r>
          </w:p>
        </w:tc>
        <w:tc>
          <w:tcPr>
            <w:tcW w:w="1262" w:type="pct"/>
            <w:vAlign w:val="center"/>
          </w:tcPr>
          <w:p>
            <w:pPr>
              <w:jc w:val="center"/>
              <w:rPr>
                <w:color w:val="FF0000"/>
                <w:sz w:val="28"/>
                <w:szCs w:val="28"/>
              </w:rPr>
            </w:pPr>
            <w:r>
              <w:rPr>
                <w:rFonts w:hint="eastAsia"/>
                <w:color w:val="FF0000"/>
                <w:sz w:val="28"/>
                <w:szCs w:val="28"/>
              </w:rPr>
              <w:t>美国艾默生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7" w:type="pct"/>
            <w:vAlign w:val="center"/>
          </w:tcPr>
          <w:p>
            <w:pPr>
              <w:pStyle w:val="35"/>
              <w:numPr>
                <w:ilvl w:val="0"/>
                <w:numId w:val="8"/>
              </w:numPr>
              <w:ind w:firstLineChars="0"/>
              <w:jc w:val="center"/>
              <w:rPr>
                <w:color w:val="FF0000"/>
                <w:sz w:val="28"/>
                <w:szCs w:val="28"/>
              </w:rPr>
            </w:pPr>
          </w:p>
        </w:tc>
        <w:tc>
          <w:tcPr>
            <w:tcW w:w="1152" w:type="pct"/>
            <w:vAlign w:val="center"/>
          </w:tcPr>
          <w:p>
            <w:pPr>
              <w:jc w:val="center"/>
              <w:rPr>
                <w:color w:val="FF0000"/>
                <w:sz w:val="28"/>
                <w:szCs w:val="28"/>
              </w:rPr>
            </w:pPr>
            <w:r>
              <w:rPr>
                <w:rFonts w:hint="eastAsia"/>
                <w:color w:val="FF0000"/>
                <w:sz w:val="28"/>
                <w:szCs w:val="28"/>
              </w:rPr>
              <w:t>干燥过滤芯</w:t>
            </w:r>
          </w:p>
        </w:tc>
        <w:tc>
          <w:tcPr>
            <w:tcW w:w="1869" w:type="pct"/>
            <w:vAlign w:val="center"/>
          </w:tcPr>
          <w:p>
            <w:pPr>
              <w:pStyle w:val="35"/>
              <w:spacing w:line="480" w:lineRule="exact"/>
              <w:ind w:firstLine="0" w:firstLineChars="0"/>
              <w:jc w:val="left"/>
              <w:rPr>
                <w:rFonts w:cs="Arial" w:asciiTheme="minorEastAsia" w:hAnsiTheme="minorEastAsia" w:eastAsiaTheme="minorEastAsia"/>
                <w:bCs/>
                <w:color w:val="FF0000"/>
                <w:sz w:val="28"/>
                <w:szCs w:val="28"/>
              </w:rPr>
            </w:pPr>
            <w:r>
              <w:rPr>
                <w:rFonts w:hint="eastAsia" w:cs="Arial" w:asciiTheme="minorEastAsia" w:hAnsiTheme="minorEastAsia" w:eastAsiaTheme="minorEastAsia"/>
                <w:bCs/>
                <w:color w:val="FF0000"/>
                <w:sz w:val="28"/>
                <w:szCs w:val="28"/>
              </w:rPr>
              <w:t>/</w:t>
            </w:r>
          </w:p>
        </w:tc>
        <w:tc>
          <w:tcPr>
            <w:tcW w:w="1262" w:type="pct"/>
            <w:vAlign w:val="center"/>
          </w:tcPr>
          <w:p>
            <w:pPr>
              <w:jc w:val="center"/>
              <w:rPr>
                <w:color w:val="FF0000"/>
                <w:sz w:val="28"/>
                <w:szCs w:val="28"/>
              </w:rPr>
            </w:pPr>
            <w:r>
              <w:rPr>
                <w:rFonts w:hint="eastAsia"/>
                <w:color w:val="FF0000"/>
                <w:sz w:val="28"/>
                <w:szCs w:val="28"/>
              </w:rPr>
              <w:t>美国艾默生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7" w:type="pct"/>
            <w:vAlign w:val="center"/>
          </w:tcPr>
          <w:p>
            <w:pPr>
              <w:pStyle w:val="35"/>
              <w:numPr>
                <w:ilvl w:val="0"/>
                <w:numId w:val="8"/>
              </w:numPr>
              <w:ind w:firstLineChars="0"/>
              <w:jc w:val="center"/>
              <w:rPr>
                <w:color w:val="FF0000"/>
                <w:sz w:val="28"/>
                <w:szCs w:val="28"/>
              </w:rPr>
            </w:pPr>
          </w:p>
        </w:tc>
        <w:tc>
          <w:tcPr>
            <w:tcW w:w="1152" w:type="pct"/>
            <w:vAlign w:val="center"/>
          </w:tcPr>
          <w:p>
            <w:pPr>
              <w:jc w:val="center"/>
              <w:rPr>
                <w:color w:val="FF0000"/>
                <w:sz w:val="28"/>
                <w:szCs w:val="28"/>
              </w:rPr>
            </w:pPr>
            <w:r>
              <w:rPr>
                <w:color w:val="FF0000"/>
                <w:sz w:val="28"/>
                <w:szCs w:val="28"/>
              </w:rPr>
              <w:t>PLC</w:t>
            </w:r>
          </w:p>
        </w:tc>
        <w:tc>
          <w:tcPr>
            <w:tcW w:w="1869" w:type="pct"/>
            <w:vAlign w:val="center"/>
          </w:tcPr>
          <w:p>
            <w:pPr>
              <w:pStyle w:val="35"/>
              <w:spacing w:line="480" w:lineRule="exact"/>
              <w:ind w:firstLine="0" w:firstLineChars="0"/>
              <w:jc w:val="left"/>
              <w:rPr>
                <w:rFonts w:cs="Arial" w:asciiTheme="minorEastAsia" w:hAnsiTheme="minorEastAsia" w:eastAsiaTheme="minorEastAsia"/>
                <w:bCs/>
                <w:color w:val="FF0000"/>
                <w:sz w:val="28"/>
                <w:szCs w:val="28"/>
              </w:rPr>
            </w:pPr>
            <w:r>
              <w:rPr>
                <w:rFonts w:cs="Arial" w:asciiTheme="minorEastAsia" w:hAnsiTheme="minorEastAsia" w:eastAsiaTheme="minorEastAsia"/>
                <w:bCs/>
                <w:color w:val="FF0000"/>
                <w:sz w:val="28"/>
                <w:szCs w:val="28"/>
              </w:rPr>
              <w:t>/</w:t>
            </w:r>
          </w:p>
        </w:tc>
        <w:tc>
          <w:tcPr>
            <w:tcW w:w="1262" w:type="pct"/>
            <w:vAlign w:val="center"/>
          </w:tcPr>
          <w:p>
            <w:pPr>
              <w:jc w:val="center"/>
              <w:rPr>
                <w:color w:val="FF0000"/>
                <w:sz w:val="28"/>
                <w:szCs w:val="28"/>
              </w:rPr>
            </w:pPr>
            <w:r>
              <w:rPr>
                <w:rFonts w:hint="eastAsia"/>
                <w:color w:val="FF0000"/>
                <w:sz w:val="28"/>
                <w:szCs w:val="28"/>
              </w:rPr>
              <w:t>德国西门子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7" w:type="pct"/>
            <w:vAlign w:val="center"/>
          </w:tcPr>
          <w:p>
            <w:pPr>
              <w:pStyle w:val="35"/>
              <w:numPr>
                <w:ilvl w:val="0"/>
                <w:numId w:val="8"/>
              </w:numPr>
              <w:ind w:firstLineChars="0"/>
              <w:jc w:val="center"/>
              <w:rPr>
                <w:color w:val="FF0000"/>
                <w:sz w:val="28"/>
                <w:szCs w:val="28"/>
              </w:rPr>
            </w:pPr>
          </w:p>
        </w:tc>
        <w:tc>
          <w:tcPr>
            <w:tcW w:w="1152" w:type="pct"/>
            <w:vAlign w:val="center"/>
          </w:tcPr>
          <w:p>
            <w:pPr>
              <w:jc w:val="center"/>
              <w:rPr>
                <w:color w:val="FF0000"/>
                <w:sz w:val="28"/>
                <w:szCs w:val="28"/>
              </w:rPr>
            </w:pPr>
            <w:r>
              <w:rPr>
                <w:rFonts w:hint="eastAsia"/>
                <w:color w:val="FF0000"/>
                <w:sz w:val="28"/>
                <w:szCs w:val="28"/>
              </w:rPr>
              <w:t>继电器/接触器</w:t>
            </w:r>
          </w:p>
        </w:tc>
        <w:tc>
          <w:tcPr>
            <w:tcW w:w="1869" w:type="pct"/>
            <w:vAlign w:val="center"/>
          </w:tcPr>
          <w:p>
            <w:pPr>
              <w:pStyle w:val="35"/>
              <w:spacing w:line="480" w:lineRule="exact"/>
              <w:ind w:firstLine="0" w:firstLineChars="0"/>
              <w:jc w:val="left"/>
              <w:rPr>
                <w:rFonts w:cs="Arial" w:asciiTheme="minorEastAsia" w:hAnsiTheme="minorEastAsia" w:eastAsiaTheme="minorEastAsia"/>
                <w:bCs/>
                <w:color w:val="FF0000"/>
                <w:sz w:val="28"/>
                <w:szCs w:val="28"/>
              </w:rPr>
            </w:pPr>
            <w:r>
              <w:rPr>
                <w:rFonts w:hint="eastAsia" w:cs="Arial" w:asciiTheme="minorEastAsia" w:hAnsiTheme="minorEastAsia" w:eastAsiaTheme="minorEastAsia"/>
                <w:bCs/>
                <w:color w:val="FF0000"/>
                <w:sz w:val="28"/>
                <w:szCs w:val="28"/>
              </w:rPr>
              <w:t>/</w:t>
            </w:r>
          </w:p>
        </w:tc>
        <w:tc>
          <w:tcPr>
            <w:tcW w:w="1262" w:type="pct"/>
            <w:vAlign w:val="center"/>
          </w:tcPr>
          <w:p>
            <w:pPr>
              <w:jc w:val="center"/>
              <w:rPr>
                <w:color w:val="FF0000"/>
                <w:sz w:val="28"/>
                <w:szCs w:val="28"/>
              </w:rPr>
            </w:pPr>
            <w:r>
              <w:rPr>
                <w:rFonts w:hint="eastAsia"/>
                <w:color w:val="FF0000"/>
                <w:sz w:val="28"/>
                <w:szCs w:val="28"/>
              </w:rPr>
              <w:t>法国施耐德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7" w:type="pct"/>
            <w:vAlign w:val="center"/>
          </w:tcPr>
          <w:p>
            <w:pPr>
              <w:pStyle w:val="35"/>
              <w:numPr>
                <w:ilvl w:val="0"/>
                <w:numId w:val="8"/>
              </w:numPr>
              <w:ind w:firstLineChars="0"/>
              <w:jc w:val="center"/>
              <w:rPr>
                <w:color w:val="FF0000"/>
                <w:sz w:val="28"/>
                <w:szCs w:val="28"/>
              </w:rPr>
            </w:pPr>
          </w:p>
        </w:tc>
        <w:tc>
          <w:tcPr>
            <w:tcW w:w="1152" w:type="pct"/>
            <w:vAlign w:val="center"/>
          </w:tcPr>
          <w:p>
            <w:pPr>
              <w:jc w:val="center"/>
              <w:rPr>
                <w:color w:val="FF0000"/>
                <w:sz w:val="28"/>
                <w:szCs w:val="28"/>
              </w:rPr>
            </w:pPr>
            <w:r>
              <w:rPr>
                <w:rFonts w:hint="eastAsia"/>
                <w:color w:val="FF0000"/>
                <w:sz w:val="28"/>
                <w:szCs w:val="28"/>
              </w:rPr>
              <w:t>触摸屏</w:t>
            </w:r>
          </w:p>
        </w:tc>
        <w:tc>
          <w:tcPr>
            <w:tcW w:w="1869" w:type="pct"/>
            <w:vAlign w:val="center"/>
          </w:tcPr>
          <w:p>
            <w:pPr>
              <w:pStyle w:val="35"/>
              <w:spacing w:line="480" w:lineRule="exact"/>
              <w:ind w:firstLine="0" w:firstLineChars="0"/>
              <w:jc w:val="left"/>
              <w:rPr>
                <w:rFonts w:cs="Arial" w:asciiTheme="minorEastAsia" w:hAnsiTheme="minorEastAsia" w:eastAsiaTheme="minorEastAsia"/>
                <w:bCs/>
                <w:color w:val="FF0000"/>
                <w:sz w:val="28"/>
                <w:szCs w:val="28"/>
              </w:rPr>
            </w:pPr>
            <w:r>
              <w:rPr>
                <w:rFonts w:hint="eastAsia" w:cs="Arial" w:asciiTheme="minorEastAsia" w:hAnsiTheme="minorEastAsia" w:eastAsiaTheme="minorEastAsia"/>
                <w:bCs/>
                <w:color w:val="FF0000"/>
                <w:sz w:val="28"/>
                <w:szCs w:val="28"/>
              </w:rPr>
              <w:t>7寸</w:t>
            </w:r>
          </w:p>
        </w:tc>
        <w:tc>
          <w:tcPr>
            <w:tcW w:w="1262" w:type="pct"/>
            <w:vAlign w:val="center"/>
          </w:tcPr>
          <w:p>
            <w:pPr>
              <w:jc w:val="center"/>
              <w:rPr>
                <w:color w:val="FF0000"/>
                <w:sz w:val="28"/>
                <w:szCs w:val="28"/>
              </w:rPr>
            </w:pPr>
            <w:r>
              <w:rPr>
                <w:rFonts w:hint="eastAsia"/>
                <w:color w:val="FF0000"/>
                <w:sz w:val="28"/>
                <w:szCs w:val="28"/>
              </w:rPr>
              <w:t>德国西门子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7" w:type="pct"/>
            <w:vAlign w:val="center"/>
          </w:tcPr>
          <w:p>
            <w:pPr>
              <w:pStyle w:val="35"/>
              <w:numPr>
                <w:ilvl w:val="0"/>
                <w:numId w:val="8"/>
              </w:numPr>
              <w:ind w:firstLineChars="0"/>
              <w:jc w:val="center"/>
              <w:rPr>
                <w:color w:val="FF0000"/>
                <w:sz w:val="28"/>
                <w:szCs w:val="28"/>
              </w:rPr>
            </w:pPr>
          </w:p>
        </w:tc>
        <w:tc>
          <w:tcPr>
            <w:tcW w:w="1152" w:type="pct"/>
            <w:vAlign w:val="center"/>
          </w:tcPr>
          <w:p>
            <w:pPr>
              <w:jc w:val="center"/>
              <w:rPr>
                <w:color w:val="FF0000"/>
                <w:sz w:val="28"/>
                <w:szCs w:val="28"/>
              </w:rPr>
            </w:pPr>
            <w:r>
              <w:rPr>
                <w:rFonts w:hint="eastAsia"/>
                <w:color w:val="FF0000"/>
                <w:sz w:val="28"/>
                <w:szCs w:val="28"/>
              </w:rPr>
              <w:t>冷冻水泵</w:t>
            </w:r>
          </w:p>
        </w:tc>
        <w:tc>
          <w:tcPr>
            <w:tcW w:w="1869" w:type="pct"/>
            <w:vAlign w:val="center"/>
          </w:tcPr>
          <w:p>
            <w:pPr>
              <w:pStyle w:val="35"/>
              <w:spacing w:line="480" w:lineRule="exact"/>
              <w:ind w:firstLine="0" w:firstLineChars="0"/>
              <w:jc w:val="left"/>
              <w:rPr>
                <w:rFonts w:cs="Arial" w:asciiTheme="minorEastAsia" w:hAnsiTheme="minorEastAsia" w:eastAsiaTheme="minorEastAsia"/>
                <w:bCs/>
                <w:color w:val="FF0000"/>
                <w:sz w:val="28"/>
                <w:szCs w:val="28"/>
              </w:rPr>
            </w:pPr>
            <w:r>
              <w:rPr>
                <w:rFonts w:hint="eastAsia" w:cs="Arial" w:asciiTheme="minorEastAsia" w:hAnsiTheme="minorEastAsia" w:eastAsiaTheme="minorEastAsia"/>
                <w:bCs/>
                <w:color w:val="FF0000"/>
                <w:sz w:val="28"/>
                <w:szCs w:val="28"/>
              </w:rPr>
              <w:t>按冷冻水要求配置</w:t>
            </w:r>
          </w:p>
          <w:p>
            <w:pPr>
              <w:pStyle w:val="35"/>
              <w:spacing w:line="480" w:lineRule="exact"/>
              <w:ind w:firstLine="0" w:firstLineChars="0"/>
              <w:jc w:val="left"/>
              <w:rPr>
                <w:rFonts w:cs="Arial" w:asciiTheme="minorEastAsia" w:hAnsiTheme="minorEastAsia" w:eastAsiaTheme="minorEastAsia"/>
                <w:bCs/>
                <w:color w:val="FF0000"/>
                <w:sz w:val="28"/>
                <w:szCs w:val="28"/>
              </w:rPr>
            </w:pPr>
            <w:r>
              <w:rPr>
                <w:rFonts w:hint="eastAsia" w:cs="Arial" w:asciiTheme="minorEastAsia" w:hAnsiTheme="minorEastAsia" w:eastAsiaTheme="minorEastAsia"/>
                <w:bCs/>
                <w:color w:val="FF0000"/>
                <w:sz w:val="28"/>
                <w:szCs w:val="28"/>
              </w:rPr>
              <w:t>立式不锈钢</w:t>
            </w:r>
          </w:p>
        </w:tc>
        <w:tc>
          <w:tcPr>
            <w:tcW w:w="1262" w:type="pct"/>
            <w:vAlign w:val="center"/>
          </w:tcPr>
          <w:p>
            <w:pPr>
              <w:jc w:val="center"/>
              <w:rPr>
                <w:color w:val="FF0000"/>
                <w:sz w:val="28"/>
                <w:szCs w:val="28"/>
              </w:rPr>
            </w:pPr>
            <w:r>
              <w:rPr>
                <w:rFonts w:hint="eastAsia"/>
                <w:color w:val="FF0000"/>
                <w:sz w:val="28"/>
                <w:szCs w:val="28"/>
              </w:rPr>
              <w:t>南方泵业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7" w:type="pct"/>
            <w:vAlign w:val="center"/>
          </w:tcPr>
          <w:p>
            <w:pPr>
              <w:pStyle w:val="35"/>
              <w:numPr>
                <w:ilvl w:val="0"/>
                <w:numId w:val="8"/>
              </w:numPr>
              <w:ind w:firstLineChars="0"/>
              <w:jc w:val="center"/>
              <w:rPr>
                <w:color w:val="FF0000"/>
                <w:sz w:val="28"/>
                <w:szCs w:val="28"/>
              </w:rPr>
            </w:pPr>
          </w:p>
        </w:tc>
        <w:tc>
          <w:tcPr>
            <w:tcW w:w="1152" w:type="pct"/>
            <w:vAlign w:val="center"/>
          </w:tcPr>
          <w:p>
            <w:pPr>
              <w:jc w:val="center"/>
              <w:rPr>
                <w:color w:val="FF0000"/>
                <w:sz w:val="28"/>
                <w:szCs w:val="28"/>
              </w:rPr>
            </w:pPr>
            <w:r>
              <w:rPr>
                <w:rFonts w:hint="eastAsia"/>
                <w:color w:val="FF0000"/>
                <w:sz w:val="28"/>
                <w:szCs w:val="28"/>
              </w:rPr>
              <w:t>冷冻水箱</w:t>
            </w:r>
          </w:p>
          <w:p>
            <w:pPr>
              <w:jc w:val="center"/>
              <w:rPr>
                <w:color w:val="FF0000"/>
                <w:sz w:val="28"/>
                <w:szCs w:val="28"/>
              </w:rPr>
            </w:pPr>
            <w:r>
              <w:rPr>
                <w:rFonts w:hint="eastAsia"/>
                <w:color w:val="FF0000"/>
                <w:sz w:val="28"/>
                <w:szCs w:val="28"/>
              </w:rPr>
              <w:t>（圆柱形）</w:t>
            </w:r>
          </w:p>
        </w:tc>
        <w:tc>
          <w:tcPr>
            <w:tcW w:w="1869" w:type="pct"/>
            <w:vAlign w:val="center"/>
          </w:tcPr>
          <w:p>
            <w:pPr>
              <w:pStyle w:val="35"/>
              <w:numPr>
                <w:ilvl w:val="0"/>
                <w:numId w:val="9"/>
              </w:numPr>
              <w:spacing w:line="480" w:lineRule="exact"/>
              <w:ind w:firstLineChars="0"/>
              <w:rPr>
                <w:rFonts w:cs="Arial" w:asciiTheme="minorEastAsia" w:hAnsiTheme="minorEastAsia" w:eastAsiaTheme="minorEastAsia"/>
                <w:bCs/>
                <w:color w:val="FF0000"/>
                <w:sz w:val="28"/>
                <w:szCs w:val="28"/>
              </w:rPr>
            </w:pPr>
            <w:r>
              <w:rPr>
                <w:rFonts w:hint="eastAsia" w:cs="Arial" w:asciiTheme="minorEastAsia" w:hAnsiTheme="minorEastAsia" w:eastAsiaTheme="minorEastAsia"/>
                <w:bCs/>
                <w:color w:val="FF0000"/>
                <w:sz w:val="28"/>
                <w:szCs w:val="28"/>
              </w:rPr>
              <w:t>5吨，Φ1</w:t>
            </w:r>
            <w:r>
              <w:rPr>
                <w:rFonts w:cs="Arial" w:asciiTheme="minorEastAsia" w:hAnsiTheme="minorEastAsia" w:eastAsiaTheme="minorEastAsia"/>
                <w:bCs/>
                <w:color w:val="FF0000"/>
                <w:sz w:val="28"/>
                <w:szCs w:val="28"/>
              </w:rPr>
              <w:t>.8</w:t>
            </w:r>
            <w:r>
              <w:rPr>
                <w:rFonts w:hint="eastAsia" w:cs="Arial" w:asciiTheme="minorEastAsia" w:hAnsiTheme="minorEastAsia" w:eastAsiaTheme="minorEastAsia"/>
                <w:bCs/>
                <w:color w:val="FF0000"/>
                <w:sz w:val="28"/>
                <w:szCs w:val="28"/>
              </w:rPr>
              <w:t>m</w:t>
            </w:r>
            <w:r>
              <w:rPr>
                <w:rFonts w:cs="Arial" w:asciiTheme="minorEastAsia" w:hAnsiTheme="minorEastAsia" w:eastAsiaTheme="minorEastAsia"/>
                <w:bCs/>
                <w:color w:val="FF0000"/>
                <w:sz w:val="28"/>
                <w:szCs w:val="28"/>
              </w:rPr>
              <w:t>*2</w:t>
            </w:r>
            <w:r>
              <w:rPr>
                <w:rFonts w:hint="eastAsia" w:cs="Arial" w:asciiTheme="minorEastAsia" w:hAnsiTheme="minorEastAsia" w:eastAsiaTheme="minorEastAsia"/>
                <w:bCs/>
                <w:color w:val="FF0000"/>
                <w:sz w:val="28"/>
                <w:szCs w:val="28"/>
              </w:rPr>
              <w:t>m</w:t>
            </w:r>
          </w:p>
          <w:p>
            <w:pPr>
              <w:pStyle w:val="35"/>
              <w:numPr>
                <w:ilvl w:val="0"/>
                <w:numId w:val="9"/>
              </w:numPr>
              <w:spacing w:line="480" w:lineRule="exact"/>
              <w:ind w:firstLineChars="0"/>
              <w:rPr>
                <w:rFonts w:cs="Arial" w:asciiTheme="minorEastAsia" w:hAnsiTheme="minorEastAsia" w:eastAsiaTheme="minorEastAsia"/>
                <w:bCs/>
                <w:color w:val="FF0000"/>
                <w:sz w:val="28"/>
                <w:szCs w:val="28"/>
              </w:rPr>
            </w:pPr>
            <w:r>
              <w:rPr>
                <w:rFonts w:hint="eastAsia" w:cs="Arial" w:asciiTheme="minorEastAsia" w:hAnsiTheme="minorEastAsia" w:eastAsiaTheme="minorEastAsia"/>
                <w:bCs/>
                <w:color w:val="FF0000"/>
                <w:sz w:val="28"/>
                <w:szCs w:val="28"/>
              </w:rPr>
              <w:t>304内胆，厚1.2mm</w:t>
            </w:r>
          </w:p>
          <w:p>
            <w:pPr>
              <w:pStyle w:val="35"/>
              <w:numPr>
                <w:ilvl w:val="0"/>
                <w:numId w:val="9"/>
              </w:numPr>
              <w:spacing w:line="480" w:lineRule="exact"/>
              <w:ind w:firstLineChars="0"/>
              <w:rPr>
                <w:rFonts w:cs="Arial" w:asciiTheme="minorEastAsia" w:hAnsiTheme="minorEastAsia" w:eastAsiaTheme="minorEastAsia"/>
                <w:bCs/>
                <w:color w:val="FF0000"/>
                <w:sz w:val="28"/>
                <w:szCs w:val="28"/>
              </w:rPr>
            </w:pPr>
            <w:r>
              <w:rPr>
                <w:rFonts w:hint="eastAsia" w:cs="Arial" w:asciiTheme="minorEastAsia" w:hAnsiTheme="minorEastAsia" w:eastAsiaTheme="minorEastAsia"/>
                <w:bCs/>
                <w:color w:val="FF0000"/>
                <w:sz w:val="28"/>
                <w:szCs w:val="28"/>
              </w:rPr>
              <w:t>201外壳，厚1.2mm</w:t>
            </w:r>
          </w:p>
          <w:p>
            <w:pPr>
              <w:pStyle w:val="35"/>
              <w:numPr>
                <w:ilvl w:val="0"/>
                <w:numId w:val="9"/>
              </w:numPr>
              <w:spacing w:line="480" w:lineRule="exact"/>
              <w:ind w:firstLineChars="0"/>
              <w:rPr>
                <w:rFonts w:cs="Arial" w:asciiTheme="minorEastAsia" w:hAnsiTheme="minorEastAsia" w:eastAsiaTheme="minorEastAsia"/>
                <w:bCs/>
                <w:color w:val="FF0000"/>
                <w:sz w:val="28"/>
                <w:szCs w:val="28"/>
              </w:rPr>
            </w:pPr>
            <w:r>
              <w:rPr>
                <w:rFonts w:hint="eastAsia" w:cs="Arial" w:asciiTheme="minorEastAsia" w:hAnsiTheme="minorEastAsia" w:eastAsiaTheme="minorEastAsia"/>
                <w:bCs/>
                <w:color w:val="FF0000"/>
                <w:sz w:val="28"/>
                <w:szCs w:val="28"/>
              </w:rPr>
              <w:t>聚氨酯保温，厚1</w:t>
            </w:r>
            <w:r>
              <w:rPr>
                <w:rFonts w:cs="Arial" w:asciiTheme="minorEastAsia" w:hAnsiTheme="minorEastAsia" w:eastAsiaTheme="minorEastAsia"/>
                <w:bCs/>
                <w:color w:val="FF0000"/>
                <w:sz w:val="28"/>
                <w:szCs w:val="28"/>
              </w:rPr>
              <w:t>0</w:t>
            </w:r>
            <w:r>
              <w:rPr>
                <w:rFonts w:hint="eastAsia" w:cs="Arial" w:asciiTheme="minorEastAsia" w:hAnsiTheme="minorEastAsia" w:eastAsiaTheme="minorEastAsia"/>
                <w:bCs/>
                <w:color w:val="FF0000"/>
                <w:sz w:val="28"/>
                <w:szCs w:val="28"/>
              </w:rPr>
              <w:t>cm</w:t>
            </w:r>
          </w:p>
          <w:p>
            <w:pPr>
              <w:pStyle w:val="35"/>
              <w:numPr>
                <w:ilvl w:val="0"/>
                <w:numId w:val="9"/>
              </w:numPr>
              <w:spacing w:line="480" w:lineRule="exact"/>
              <w:ind w:firstLineChars="0"/>
              <w:rPr>
                <w:rFonts w:cs="Arial" w:asciiTheme="minorEastAsia" w:hAnsiTheme="minorEastAsia" w:eastAsiaTheme="minorEastAsia"/>
                <w:bCs/>
                <w:color w:val="FF0000"/>
                <w:sz w:val="28"/>
                <w:szCs w:val="28"/>
              </w:rPr>
            </w:pPr>
            <w:r>
              <w:rPr>
                <w:rFonts w:hint="eastAsia" w:cs="Arial" w:asciiTheme="minorEastAsia" w:hAnsiTheme="minorEastAsia" w:eastAsiaTheme="minorEastAsia"/>
                <w:bCs/>
                <w:color w:val="FF0000"/>
                <w:sz w:val="28"/>
                <w:szCs w:val="28"/>
              </w:rPr>
              <w:t>配液位显示、溢流口、排污口、检修口</w:t>
            </w:r>
          </w:p>
        </w:tc>
        <w:tc>
          <w:tcPr>
            <w:tcW w:w="1262" w:type="pct"/>
            <w:vAlign w:val="center"/>
          </w:tcPr>
          <w:p>
            <w:pPr>
              <w:jc w:val="center"/>
              <w:rPr>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7" w:type="pct"/>
            <w:vAlign w:val="center"/>
          </w:tcPr>
          <w:p>
            <w:pPr>
              <w:pStyle w:val="35"/>
              <w:numPr>
                <w:ilvl w:val="0"/>
                <w:numId w:val="8"/>
              </w:numPr>
              <w:ind w:firstLineChars="0"/>
              <w:jc w:val="center"/>
              <w:rPr>
                <w:color w:val="FF0000"/>
                <w:sz w:val="28"/>
                <w:szCs w:val="28"/>
              </w:rPr>
            </w:pPr>
          </w:p>
        </w:tc>
        <w:tc>
          <w:tcPr>
            <w:tcW w:w="1152" w:type="pct"/>
            <w:vAlign w:val="center"/>
          </w:tcPr>
          <w:p>
            <w:pPr>
              <w:jc w:val="center"/>
              <w:rPr>
                <w:color w:val="FF0000"/>
                <w:sz w:val="28"/>
                <w:szCs w:val="28"/>
              </w:rPr>
            </w:pPr>
            <w:r>
              <w:rPr>
                <w:rFonts w:hint="eastAsia"/>
                <w:color w:val="FF0000"/>
                <w:sz w:val="28"/>
                <w:szCs w:val="28"/>
              </w:rPr>
              <w:t>制冷剂</w:t>
            </w:r>
          </w:p>
        </w:tc>
        <w:tc>
          <w:tcPr>
            <w:tcW w:w="1869" w:type="pct"/>
            <w:vAlign w:val="center"/>
          </w:tcPr>
          <w:p>
            <w:pPr>
              <w:jc w:val="center"/>
              <w:rPr>
                <w:color w:val="FF0000"/>
                <w:sz w:val="28"/>
                <w:szCs w:val="28"/>
              </w:rPr>
            </w:pPr>
            <w:r>
              <w:rPr>
                <w:rFonts w:hint="eastAsia"/>
                <w:color w:val="FF0000"/>
                <w:sz w:val="28"/>
                <w:szCs w:val="28"/>
              </w:rPr>
              <w:t>R</w:t>
            </w:r>
            <w:r>
              <w:rPr>
                <w:color w:val="FF0000"/>
                <w:sz w:val="28"/>
                <w:szCs w:val="28"/>
              </w:rPr>
              <w:t>22</w:t>
            </w:r>
          </w:p>
        </w:tc>
        <w:tc>
          <w:tcPr>
            <w:tcW w:w="1262" w:type="pct"/>
            <w:vAlign w:val="center"/>
          </w:tcPr>
          <w:p>
            <w:pPr>
              <w:jc w:val="center"/>
              <w:rPr>
                <w:color w:val="FF0000"/>
                <w:sz w:val="28"/>
                <w:szCs w:val="28"/>
              </w:rPr>
            </w:pPr>
            <w:r>
              <w:rPr>
                <w:rFonts w:hint="eastAsia"/>
                <w:color w:val="FF0000"/>
                <w:sz w:val="28"/>
                <w:szCs w:val="28"/>
              </w:rPr>
              <w:t>科慕</w:t>
            </w:r>
          </w:p>
        </w:tc>
      </w:tr>
    </w:tbl>
    <w:p>
      <w:pPr>
        <w:widowControl/>
        <w:jc w:val="left"/>
        <w:rPr>
          <w:rFonts w:cs="Arial" w:asciiTheme="minorEastAsia" w:hAnsiTheme="minorEastAsia" w:eastAsiaTheme="minorEastAsia"/>
          <w:b/>
          <w:bCs/>
          <w:sz w:val="28"/>
          <w:szCs w:val="28"/>
        </w:rPr>
      </w:pPr>
      <w:r>
        <w:rPr>
          <w:rFonts w:cs="Arial" w:asciiTheme="minorEastAsia" w:hAnsiTheme="minorEastAsia" w:eastAsiaTheme="minorEastAsia"/>
          <w:b/>
          <w:bCs/>
          <w:sz w:val="28"/>
          <w:szCs w:val="28"/>
        </w:rPr>
        <w:br w:type="page"/>
      </w:r>
    </w:p>
    <w:p>
      <w:pPr>
        <w:pStyle w:val="35"/>
        <w:numPr>
          <w:ilvl w:val="0"/>
          <w:numId w:val="6"/>
        </w:numPr>
        <w:spacing w:line="480" w:lineRule="exact"/>
        <w:ind w:firstLineChars="0"/>
        <w:rPr>
          <w:rFonts w:cs="Arial" w:asciiTheme="minorEastAsia" w:hAnsiTheme="minorEastAsia" w:eastAsiaTheme="minorEastAsia"/>
          <w:b/>
          <w:bCs/>
          <w:sz w:val="28"/>
          <w:szCs w:val="28"/>
        </w:rPr>
      </w:pPr>
      <w:r>
        <w:rPr>
          <w:rFonts w:hint="eastAsia" w:cs="Arial" w:asciiTheme="minorEastAsia" w:hAnsiTheme="minorEastAsia" w:eastAsiaTheme="minorEastAsia"/>
          <w:b/>
          <w:bCs/>
          <w:sz w:val="28"/>
          <w:szCs w:val="28"/>
        </w:rPr>
        <w:t>安全配置</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5"/>
        <w:gridCol w:w="2901"/>
        <w:gridCol w:w="5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17" w:type="pct"/>
            <w:vAlign w:val="center"/>
          </w:tcPr>
          <w:p>
            <w:pPr>
              <w:pStyle w:val="35"/>
              <w:spacing w:line="480" w:lineRule="exact"/>
              <w:ind w:firstLine="0" w:firstLineChars="0"/>
              <w:jc w:val="center"/>
              <w:rPr>
                <w:rFonts w:cs="Arial" w:asciiTheme="minorEastAsia" w:hAnsiTheme="minorEastAsia" w:eastAsiaTheme="minorEastAsia"/>
                <w:b/>
                <w:color w:val="FF0000"/>
                <w:sz w:val="28"/>
                <w:szCs w:val="28"/>
              </w:rPr>
            </w:pPr>
            <w:r>
              <w:rPr>
                <w:rFonts w:hint="eastAsia" w:cs="Arial" w:asciiTheme="minorEastAsia" w:hAnsiTheme="minorEastAsia" w:eastAsiaTheme="minorEastAsia"/>
                <w:b/>
                <w:color w:val="FF0000"/>
                <w:sz w:val="28"/>
                <w:szCs w:val="28"/>
              </w:rPr>
              <w:t>序号</w:t>
            </w:r>
          </w:p>
        </w:tc>
        <w:tc>
          <w:tcPr>
            <w:tcW w:w="1439" w:type="pct"/>
            <w:vAlign w:val="center"/>
          </w:tcPr>
          <w:p>
            <w:pPr>
              <w:pStyle w:val="35"/>
              <w:spacing w:line="480" w:lineRule="exact"/>
              <w:ind w:firstLine="0" w:firstLineChars="0"/>
              <w:jc w:val="center"/>
              <w:rPr>
                <w:rFonts w:cs="Arial" w:asciiTheme="minorEastAsia" w:hAnsiTheme="minorEastAsia" w:eastAsiaTheme="minorEastAsia"/>
                <w:b/>
                <w:color w:val="FF0000"/>
                <w:sz w:val="28"/>
                <w:szCs w:val="28"/>
              </w:rPr>
            </w:pPr>
            <w:r>
              <w:rPr>
                <w:rFonts w:hint="eastAsia" w:cs="Arial" w:asciiTheme="minorEastAsia" w:hAnsiTheme="minorEastAsia" w:eastAsiaTheme="minorEastAsia"/>
                <w:b/>
                <w:color w:val="FF0000"/>
                <w:sz w:val="28"/>
                <w:szCs w:val="28"/>
              </w:rPr>
              <w:t>项目</w:t>
            </w:r>
          </w:p>
        </w:tc>
        <w:tc>
          <w:tcPr>
            <w:tcW w:w="2845" w:type="pct"/>
            <w:vAlign w:val="center"/>
          </w:tcPr>
          <w:p>
            <w:pPr>
              <w:pStyle w:val="35"/>
              <w:spacing w:line="480" w:lineRule="exact"/>
              <w:ind w:firstLine="0" w:firstLineChars="0"/>
              <w:jc w:val="center"/>
              <w:rPr>
                <w:rFonts w:cs="Arial" w:asciiTheme="minorEastAsia" w:hAnsiTheme="minorEastAsia" w:eastAsiaTheme="minorEastAsia"/>
                <w:b/>
                <w:color w:val="FF0000"/>
                <w:sz w:val="28"/>
                <w:szCs w:val="28"/>
              </w:rPr>
            </w:pPr>
            <w:r>
              <w:rPr>
                <w:rFonts w:hint="eastAsia" w:cs="Arial" w:asciiTheme="minorEastAsia" w:hAnsiTheme="minorEastAsia" w:eastAsiaTheme="minorEastAsia"/>
                <w:b/>
                <w:color w:val="FF0000"/>
                <w:sz w:val="28"/>
                <w:szCs w:val="28"/>
              </w:rPr>
              <w:t>保护措施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pct"/>
            <w:vAlign w:val="center"/>
          </w:tcPr>
          <w:p>
            <w:pPr>
              <w:pStyle w:val="35"/>
              <w:numPr>
                <w:ilvl w:val="0"/>
                <w:numId w:val="10"/>
              </w:numPr>
              <w:spacing w:line="480" w:lineRule="exact"/>
              <w:ind w:firstLineChars="0"/>
              <w:jc w:val="center"/>
              <w:rPr>
                <w:rFonts w:cs="Arial" w:asciiTheme="minorEastAsia" w:hAnsiTheme="minorEastAsia" w:eastAsiaTheme="minorEastAsia"/>
                <w:bCs/>
                <w:color w:val="FF0000"/>
                <w:sz w:val="28"/>
                <w:szCs w:val="28"/>
              </w:rPr>
            </w:pPr>
          </w:p>
        </w:tc>
        <w:tc>
          <w:tcPr>
            <w:tcW w:w="1439" w:type="pct"/>
            <w:vMerge w:val="restart"/>
            <w:vAlign w:val="center"/>
          </w:tcPr>
          <w:p>
            <w:pPr>
              <w:pStyle w:val="35"/>
              <w:spacing w:line="480" w:lineRule="exact"/>
              <w:ind w:firstLine="0" w:firstLineChars="0"/>
              <w:jc w:val="center"/>
              <w:rPr>
                <w:rFonts w:cs="Arial" w:asciiTheme="minorEastAsia" w:hAnsiTheme="minorEastAsia" w:eastAsiaTheme="minorEastAsia"/>
                <w:bCs/>
                <w:color w:val="FF0000"/>
                <w:sz w:val="28"/>
                <w:szCs w:val="28"/>
              </w:rPr>
            </w:pPr>
            <w:r>
              <w:rPr>
                <w:rFonts w:hint="eastAsia" w:cs="Arial" w:asciiTheme="minorEastAsia" w:hAnsiTheme="minorEastAsia" w:eastAsiaTheme="minorEastAsia"/>
                <w:bCs/>
                <w:color w:val="FF0000"/>
                <w:sz w:val="28"/>
                <w:szCs w:val="28"/>
              </w:rPr>
              <w:t>制冷系统</w:t>
            </w:r>
          </w:p>
        </w:tc>
        <w:tc>
          <w:tcPr>
            <w:tcW w:w="2845" w:type="pct"/>
            <w:vAlign w:val="center"/>
          </w:tcPr>
          <w:p>
            <w:pPr>
              <w:pStyle w:val="35"/>
              <w:spacing w:line="480" w:lineRule="exact"/>
              <w:ind w:firstLine="0" w:firstLineChars="0"/>
              <w:rPr>
                <w:rFonts w:cs="Arial" w:asciiTheme="minorEastAsia" w:hAnsiTheme="minorEastAsia" w:eastAsiaTheme="minorEastAsia"/>
                <w:bCs/>
                <w:color w:val="FF0000"/>
                <w:sz w:val="28"/>
                <w:szCs w:val="28"/>
              </w:rPr>
            </w:pPr>
            <w:r>
              <w:rPr>
                <w:rFonts w:hint="eastAsia" w:cs="Arial" w:asciiTheme="minorEastAsia" w:hAnsiTheme="minorEastAsia" w:eastAsiaTheme="minorEastAsia"/>
                <w:bCs/>
                <w:color w:val="FF0000"/>
                <w:sz w:val="28"/>
                <w:szCs w:val="28"/>
              </w:rPr>
              <w:t>高压、低压保护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pct"/>
            <w:vAlign w:val="center"/>
          </w:tcPr>
          <w:p>
            <w:pPr>
              <w:pStyle w:val="35"/>
              <w:numPr>
                <w:ilvl w:val="0"/>
                <w:numId w:val="10"/>
              </w:numPr>
              <w:spacing w:line="480" w:lineRule="exact"/>
              <w:ind w:firstLineChars="0"/>
              <w:jc w:val="center"/>
              <w:rPr>
                <w:rFonts w:cs="Arial" w:asciiTheme="minorEastAsia" w:hAnsiTheme="minorEastAsia" w:eastAsiaTheme="minorEastAsia"/>
                <w:bCs/>
                <w:color w:val="FF0000"/>
                <w:sz w:val="28"/>
                <w:szCs w:val="28"/>
              </w:rPr>
            </w:pPr>
          </w:p>
        </w:tc>
        <w:tc>
          <w:tcPr>
            <w:tcW w:w="1439" w:type="pct"/>
            <w:vMerge w:val="continue"/>
            <w:vAlign w:val="center"/>
          </w:tcPr>
          <w:p>
            <w:pPr>
              <w:pStyle w:val="35"/>
              <w:spacing w:line="480" w:lineRule="exact"/>
              <w:ind w:firstLine="0" w:firstLineChars="0"/>
              <w:jc w:val="center"/>
              <w:rPr>
                <w:rFonts w:cs="Arial" w:asciiTheme="minorEastAsia" w:hAnsiTheme="minorEastAsia" w:eastAsiaTheme="minorEastAsia"/>
                <w:bCs/>
                <w:color w:val="FF0000"/>
                <w:sz w:val="28"/>
                <w:szCs w:val="28"/>
              </w:rPr>
            </w:pPr>
          </w:p>
        </w:tc>
        <w:tc>
          <w:tcPr>
            <w:tcW w:w="2845" w:type="pct"/>
            <w:vAlign w:val="center"/>
          </w:tcPr>
          <w:p>
            <w:pPr>
              <w:pStyle w:val="35"/>
              <w:spacing w:line="480" w:lineRule="exact"/>
              <w:ind w:firstLine="0" w:firstLineChars="0"/>
              <w:rPr>
                <w:rFonts w:cs="Arial" w:asciiTheme="minorEastAsia" w:hAnsiTheme="minorEastAsia" w:eastAsiaTheme="minorEastAsia"/>
                <w:bCs/>
                <w:color w:val="FF0000"/>
                <w:sz w:val="28"/>
                <w:szCs w:val="28"/>
              </w:rPr>
            </w:pPr>
            <w:r>
              <w:rPr>
                <w:rFonts w:hint="eastAsia" w:cs="Arial" w:asciiTheme="minorEastAsia" w:hAnsiTheme="minorEastAsia" w:eastAsiaTheme="minorEastAsia"/>
                <w:bCs/>
                <w:color w:val="FF0000"/>
                <w:sz w:val="28"/>
                <w:szCs w:val="28"/>
              </w:rPr>
              <w:t>排温保护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pct"/>
            <w:vAlign w:val="center"/>
          </w:tcPr>
          <w:p>
            <w:pPr>
              <w:pStyle w:val="35"/>
              <w:numPr>
                <w:ilvl w:val="0"/>
                <w:numId w:val="10"/>
              </w:numPr>
              <w:spacing w:line="480" w:lineRule="exact"/>
              <w:ind w:firstLineChars="0"/>
              <w:jc w:val="center"/>
              <w:rPr>
                <w:rFonts w:cs="Arial" w:asciiTheme="minorEastAsia" w:hAnsiTheme="minorEastAsia" w:eastAsiaTheme="minorEastAsia"/>
                <w:bCs/>
                <w:color w:val="FF0000"/>
                <w:sz w:val="28"/>
                <w:szCs w:val="28"/>
              </w:rPr>
            </w:pPr>
          </w:p>
        </w:tc>
        <w:tc>
          <w:tcPr>
            <w:tcW w:w="1439" w:type="pct"/>
            <w:vMerge w:val="restart"/>
            <w:vAlign w:val="center"/>
          </w:tcPr>
          <w:p>
            <w:pPr>
              <w:pStyle w:val="35"/>
              <w:spacing w:line="480" w:lineRule="exact"/>
              <w:ind w:firstLine="0" w:firstLineChars="0"/>
              <w:jc w:val="center"/>
              <w:rPr>
                <w:rFonts w:cs="Arial" w:asciiTheme="minorEastAsia" w:hAnsiTheme="minorEastAsia" w:eastAsiaTheme="minorEastAsia"/>
                <w:bCs/>
                <w:color w:val="FF0000"/>
                <w:sz w:val="28"/>
                <w:szCs w:val="28"/>
              </w:rPr>
            </w:pPr>
            <w:r>
              <w:rPr>
                <w:rFonts w:hint="eastAsia" w:cs="Arial" w:asciiTheme="minorEastAsia" w:hAnsiTheme="minorEastAsia" w:eastAsiaTheme="minorEastAsia"/>
                <w:bCs/>
                <w:color w:val="FF0000"/>
                <w:sz w:val="28"/>
                <w:szCs w:val="28"/>
              </w:rPr>
              <w:t>压缩机</w:t>
            </w:r>
          </w:p>
        </w:tc>
        <w:tc>
          <w:tcPr>
            <w:tcW w:w="2845" w:type="pct"/>
            <w:vAlign w:val="center"/>
          </w:tcPr>
          <w:p>
            <w:pPr>
              <w:pStyle w:val="35"/>
              <w:spacing w:line="480" w:lineRule="exact"/>
              <w:ind w:firstLine="0" w:firstLineChars="0"/>
              <w:rPr>
                <w:rFonts w:cs="Arial" w:asciiTheme="minorEastAsia" w:hAnsiTheme="minorEastAsia" w:eastAsiaTheme="minorEastAsia"/>
                <w:bCs/>
                <w:color w:val="FF0000"/>
                <w:sz w:val="28"/>
                <w:szCs w:val="28"/>
              </w:rPr>
            </w:pPr>
            <w:r>
              <w:rPr>
                <w:rFonts w:hint="eastAsia" w:cs="Arial" w:asciiTheme="minorEastAsia" w:hAnsiTheme="minorEastAsia" w:eastAsiaTheme="minorEastAsia"/>
                <w:bCs/>
                <w:color w:val="FF0000"/>
                <w:sz w:val="28"/>
                <w:szCs w:val="28"/>
              </w:rPr>
              <w:t>内置电机超温保护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pct"/>
            <w:vAlign w:val="center"/>
          </w:tcPr>
          <w:p>
            <w:pPr>
              <w:pStyle w:val="35"/>
              <w:numPr>
                <w:ilvl w:val="0"/>
                <w:numId w:val="10"/>
              </w:numPr>
              <w:spacing w:line="480" w:lineRule="exact"/>
              <w:ind w:firstLineChars="0"/>
              <w:jc w:val="center"/>
              <w:rPr>
                <w:rFonts w:cs="Arial" w:asciiTheme="minorEastAsia" w:hAnsiTheme="minorEastAsia" w:eastAsiaTheme="minorEastAsia"/>
                <w:bCs/>
                <w:color w:val="FF0000"/>
                <w:sz w:val="28"/>
                <w:szCs w:val="28"/>
              </w:rPr>
            </w:pPr>
          </w:p>
        </w:tc>
        <w:tc>
          <w:tcPr>
            <w:tcW w:w="1439" w:type="pct"/>
            <w:vMerge w:val="continue"/>
            <w:vAlign w:val="center"/>
          </w:tcPr>
          <w:p>
            <w:pPr>
              <w:pStyle w:val="35"/>
              <w:spacing w:line="480" w:lineRule="exact"/>
              <w:ind w:firstLine="0" w:firstLineChars="0"/>
              <w:jc w:val="center"/>
              <w:rPr>
                <w:rFonts w:cs="Arial" w:asciiTheme="minorEastAsia" w:hAnsiTheme="minorEastAsia" w:eastAsiaTheme="minorEastAsia"/>
                <w:bCs/>
                <w:color w:val="FF0000"/>
                <w:sz w:val="28"/>
                <w:szCs w:val="28"/>
              </w:rPr>
            </w:pPr>
          </w:p>
        </w:tc>
        <w:tc>
          <w:tcPr>
            <w:tcW w:w="2845" w:type="pct"/>
            <w:vAlign w:val="center"/>
          </w:tcPr>
          <w:p>
            <w:pPr>
              <w:pStyle w:val="35"/>
              <w:spacing w:line="480" w:lineRule="exact"/>
              <w:ind w:firstLine="0" w:firstLineChars="0"/>
              <w:rPr>
                <w:rFonts w:cs="Arial" w:asciiTheme="minorEastAsia" w:hAnsiTheme="minorEastAsia" w:eastAsiaTheme="minorEastAsia"/>
                <w:bCs/>
                <w:color w:val="FF0000"/>
                <w:sz w:val="28"/>
                <w:szCs w:val="28"/>
              </w:rPr>
            </w:pPr>
            <w:r>
              <w:rPr>
                <w:rFonts w:hint="eastAsia" w:cs="Arial" w:asciiTheme="minorEastAsia" w:hAnsiTheme="minorEastAsia" w:eastAsiaTheme="minorEastAsia"/>
                <w:bCs/>
                <w:color w:val="FF0000"/>
                <w:sz w:val="28"/>
                <w:szCs w:val="28"/>
              </w:rPr>
              <w:t>电流过载保护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pct"/>
            <w:vAlign w:val="center"/>
          </w:tcPr>
          <w:p>
            <w:pPr>
              <w:pStyle w:val="35"/>
              <w:numPr>
                <w:ilvl w:val="0"/>
                <w:numId w:val="10"/>
              </w:numPr>
              <w:spacing w:line="480" w:lineRule="exact"/>
              <w:ind w:firstLineChars="0"/>
              <w:jc w:val="center"/>
              <w:rPr>
                <w:rFonts w:cs="Arial" w:asciiTheme="minorEastAsia" w:hAnsiTheme="minorEastAsia" w:eastAsiaTheme="minorEastAsia"/>
                <w:bCs/>
                <w:color w:val="FF0000"/>
                <w:sz w:val="28"/>
                <w:szCs w:val="28"/>
              </w:rPr>
            </w:pPr>
          </w:p>
        </w:tc>
        <w:tc>
          <w:tcPr>
            <w:tcW w:w="1439" w:type="pct"/>
            <w:vMerge w:val="restart"/>
            <w:vAlign w:val="center"/>
          </w:tcPr>
          <w:p>
            <w:pPr>
              <w:pStyle w:val="35"/>
              <w:spacing w:line="480" w:lineRule="exact"/>
              <w:ind w:firstLine="0" w:firstLineChars="0"/>
              <w:jc w:val="center"/>
              <w:rPr>
                <w:rFonts w:cs="Arial" w:asciiTheme="minorEastAsia" w:hAnsiTheme="minorEastAsia" w:eastAsiaTheme="minorEastAsia"/>
                <w:bCs/>
                <w:color w:val="FF0000"/>
                <w:sz w:val="28"/>
                <w:szCs w:val="28"/>
              </w:rPr>
            </w:pPr>
            <w:r>
              <w:rPr>
                <w:rFonts w:hint="eastAsia" w:cs="Arial" w:asciiTheme="minorEastAsia" w:hAnsiTheme="minorEastAsia" w:eastAsiaTheme="minorEastAsia"/>
                <w:bCs/>
                <w:color w:val="FF0000"/>
                <w:sz w:val="28"/>
                <w:szCs w:val="28"/>
              </w:rPr>
              <w:t>水系统</w:t>
            </w:r>
          </w:p>
        </w:tc>
        <w:tc>
          <w:tcPr>
            <w:tcW w:w="2845" w:type="pct"/>
            <w:vAlign w:val="center"/>
          </w:tcPr>
          <w:p>
            <w:pPr>
              <w:pStyle w:val="35"/>
              <w:spacing w:line="480" w:lineRule="exact"/>
              <w:ind w:firstLine="0" w:firstLineChars="0"/>
              <w:rPr>
                <w:rFonts w:cs="Arial" w:asciiTheme="minorEastAsia" w:hAnsiTheme="minorEastAsia" w:eastAsiaTheme="minorEastAsia"/>
                <w:bCs/>
                <w:color w:val="FF0000"/>
                <w:sz w:val="28"/>
                <w:szCs w:val="28"/>
              </w:rPr>
            </w:pPr>
            <w:r>
              <w:rPr>
                <w:rFonts w:hint="eastAsia" w:cs="Arial" w:asciiTheme="minorEastAsia" w:hAnsiTheme="minorEastAsia" w:eastAsiaTheme="minorEastAsia"/>
                <w:bCs/>
                <w:color w:val="FF0000"/>
                <w:sz w:val="28"/>
                <w:szCs w:val="28"/>
              </w:rPr>
              <w:t>流量保护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pct"/>
            <w:vAlign w:val="center"/>
          </w:tcPr>
          <w:p>
            <w:pPr>
              <w:pStyle w:val="35"/>
              <w:numPr>
                <w:ilvl w:val="0"/>
                <w:numId w:val="10"/>
              </w:numPr>
              <w:spacing w:line="480" w:lineRule="exact"/>
              <w:ind w:firstLineChars="0"/>
              <w:jc w:val="center"/>
              <w:rPr>
                <w:rFonts w:cs="Arial" w:asciiTheme="minorEastAsia" w:hAnsiTheme="minorEastAsia" w:eastAsiaTheme="minorEastAsia"/>
                <w:bCs/>
                <w:color w:val="FF0000"/>
                <w:sz w:val="28"/>
                <w:szCs w:val="28"/>
              </w:rPr>
            </w:pPr>
          </w:p>
        </w:tc>
        <w:tc>
          <w:tcPr>
            <w:tcW w:w="1439" w:type="pct"/>
            <w:vMerge w:val="continue"/>
            <w:vAlign w:val="center"/>
          </w:tcPr>
          <w:p>
            <w:pPr>
              <w:pStyle w:val="35"/>
              <w:spacing w:line="480" w:lineRule="exact"/>
              <w:ind w:firstLine="0" w:firstLineChars="0"/>
              <w:jc w:val="center"/>
              <w:rPr>
                <w:rFonts w:cs="Arial" w:asciiTheme="minorEastAsia" w:hAnsiTheme="minorEastAsia" w:eastAsiaTheme="minorEastAsia"/>
                <w:bCs/>
                <w:color w:val="FF0000"/>
                <w:sz w:val="28"/>
                <w:szCs w:val="28"/>
              </w:rPr>
            </w:pPr>
          </w:p>
        </w:tc>
        <w:tc>
          <w:tcPr>
            <w:tcW w:w="2845" w:type="pct"/>
            <w:vAlign w:val="center"/>
          </w:tcPr>
          <w:p>
            <w:pPr>
              <w:pStyle w:val="35"/>
              <w:spacing w:line="480" w:lineRule="exact"/>
              <w:ind w:firstLine="0" w:firstLineChars="0"/>
              <w:rPr>
                <w:rFonts w:cs="Arial" w:asciiTheme="minorEastAsia" w:hAnsiTheme="minorEastAsia" w:eastAsiaTheme="minorEastAsia"/>
                <w:bCs/>
                <w:color w:val="FF0000"/>
                <w:sz w:val="28"/>
                <w:szCs w:val="28"/>
              </w:rPr>
            </w:pPr>
            <w:r>
              <w:rPr>
                <w:rFonts w:hint="eastAsia" w:cs="Arial" w:asciiTheme="minorEastAsia" w:hAnsiTheme="minorEastAsia" w:eastAsiaTheme="minorEastAsia"/>
                <w:bCs/>
                <w:color w:val="FF0000"/>
                <w:sz w:val="28"/>
                <w:szCs w:val="28"/>
              </w:rPr>
              <w:t>防冻保护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pct"/>
            <w:vAlign w:val="center"/>
          </w:tcPr>
          <w:p>
            <w:pPr>
              <w:pStyle w:val="35"/>
              <w:numPr>
                <w:ilvl w:val="0"/>
                <w:numId w:val="10"/>
              </w:numPr>
              <w:spacing w:line="480" w:lineRule="exact"/>
              <w:ind w:firstLineChars="0"/>
              <w:jc w:val="center"/>
              <w:rPr>
                <w:rFonts w:cs="Arial" w:asciiTheme="minorEastAsia" w:hAnsiTheme="minorEastAsia" w:eastAsiaTheme="minorEastAsia"/>
                <w:bCs/>
                <w:color w:val="FF0000"/>
                <w:sz w:val="28"/>
                <w:szCs w:val="28"/>
              </w:rPr>
            </w:pPr>
          </w:p>
        </w:tc>
        <w:tc>
          <w:tcPr>
            <w:tcW w:w="1439" w:type="pct"/>
            <w:vAlign w:val="center"/>
          </w:tcPr>
          <w:p>
            <w:pPr>
              <w:pStyle w:val="35"/>
              <w:spacing w:line="480" w:lineRule="exact"/>
              <w:ind w:firstLine="0" w:firstLineChars="0"/>
              <w:jc w:val="center"/>
              <w:rPr>
                <w:rFonts w:cs="Arial" w:asciiTheme="minorEastAsia" w:hAnsiTheme="minorEastAsia" w:eastAsiaTheme="minorEastAsia"/>
                <w:bCs/>
                <w:color w:val="FF0000"/>
                <w:sz w:val="28"/>
                <w:szCs w:val="28"/>
              </w:rPr>
            </w:pPr>
            <w:r>
              <w:rPr>
                <w:rFonts w:hint="eastAsia" w:cs="Arial" w:asciiTheme="minorEastAsia" w:hAnsiTheme="minorEastAsia" w:eastAsiaTheme="minorEastAsia"/>
                <w:bCs/>
                <w:color w:val="FF0000"/>
                <w:sz w:val="28"/>
                <w:szCs w:val="28"/>
              </w:rPr>
              <w:t>机组电源</w:t>
            </w:r>
          </w:p>
        </w:tc>
        <w:tc>
          <w:tcPr>
            <w:tcW w:w="2845" w:type="pct"/>
            <w:vAlign w:val="center"/>
          </w:tcPr>
          <w:p>
            <w:pPr>
              <w:pStyle w:val="35"/>
              <w:spacing w:line="480" w:lineRule="exact"/>
              <w:ind w:firstLine="0" w:firstLineChars="0"/>
              <w:rPr>
                <w:rFonts w:cs="Arial" w:asciiTheme="minorEastAsia" w:hAnsiTheme="minorEastAsia" w:eastAsiaTheme="minorEastAsia"/>
                <w:bCs/>
                <w:color w:val="FF0000"/>
                <w:sz w:val="28"/>
                <w:szCs w:val="28"/>
              </w:rPr>
            </w:pPr>
            <w:r>
              <w:rPr>
                <w:rFonts w:hint="eastAsia" w:cs="Arial" w:asciiTheme="minorEastAsia" w:hAnsiTheme="minorEastAsia" w:eastAsiaTheme="minorEastAsia"/>
                <w:bCs/>
                <w:color w:val="FF0000"/>
                <w:sz w:val="28"/>
                <w:szCs w:val="28"/>
              </w:rPr>
              <w:t>缺相、逆相、欠压、过压等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pct"/>
            <w:vAlign w:val="center"/>
          </w:tcPr>
          <w:p>
            <w:pPr>
              <w:pStyle w:val="35"/>
              <w:numPr>
                <w:ilvl w:val="0"/>
                <w:numId w:val="10"/>
              </w:numPr>
              <w:spacing w:line="480" w:lineRule="exact"/>
              <w:ind w:firstLineChars="0"/>
              <w:jc w:val="center"/>
              <w:rPr>
                <w:rFonts w:cs="Arial" w:asciiTheme="minorEastAsia" w:hAnsiTheme="minorEastAsia" w:eastAsiaTheme="minorEastAsia"/>
                <w:bCs/>
                <w:color w:val="FF0000"/>
                <w:sz w:val="28"/>
                <w:szCs w:val="28"/>
              </w:rPr>
            </w:pPr>
          </w:p>
        </w:tc>
        <w:tc>
          <w:tcPr>
            <w:tcW w:w="1439" w:type="pct"/>
            <w:vAlign w:val="center"/>
          </w:tcPr>
          <w:p>
            <w:pPr>
              <w:pStyle w:val="35"/>
              <w:spacing w:line="480" w:lineRule="exact"/>
              <w:ind w:firstLine="0" w:firstLineChars="0"/>
              <w:jc w:val="center"/>
              <w:rPr>
                <w:rFonts w:cs="Arial" w:asciiTheme="minorEastAsia" w:hAnsiTheme="minorEastAsia" w:eastAsiaTheme="minorEastAsia"/>
                <w:bCs/>
                <w:color w:val="FF0000"/>
                <w:sz w:val="28"/>
                <w:szCs w:val="28"/>
              </w:rPr>
            </w:pPr>
            <w:r>
              <w:rPr>
                <w:rFonts w:hint="eastAsia" w:cs="Arial" w:asciiTheme="minorEastAsia" w:hAnsiTheme="minorEastAsia" w:eastAsiaTheme="minorEastAsia"/>
                <w:bCs/>
                <w:color w:val="FF0000"/>
                <w:sz w:val="28"/>
                <w:szCs w:val="28"/>
              </w:rPr>
              <w:t>机组程序控制</w:t>
            </w:r>
          </w:p>
        </w:tc>
        <w:tc>
          <w:tcPr>
            <w:tcW w:w="2845" w:type="pct"/>
            <w:vAlign w:val="center"/>
          </w:tcPr>
          <w:p>
            <w:pPr>
              <w:pStyle w:val="35"/>
              <w:spacing w:line="480" w:lineRule="exact"/>
              <w:ind w:firstLine="0" w:firstLineChars="0"/>
              <w:rPr>
                <w:rFonts w:cs="Arial" w:asciiTheme="minorEastAsia" w:hAnsiTheme="minorEastAsia" w:eastAsiaTheme="minorEastAsia"/>
                <w:bCs/>
                <w:color w:val="FF0000"/>
                <w:sz w:val="28"/>
                <w:szCs w:val="28"/>
              </w:rPr>
            </w:pPr>
            <w:r>
              <w:rPr>
                <w:rFonts w:hint="eastAsia" w:cs="Arial" w:asciiTheme="minorEastAsia" w:hAnsiTheme="minorEastAsia" w:eastAsiaTheme="minorEastAsia"/>
                <w:bCs/>
                <w:color w:val="FF0000"/>
                <w:sz w:val="28"/>
                <w:szCs w:val="28"/>
              </w:rPr>
              <w:t>运行延时保护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pct"/>
            <w:vAlign w:val="center"/>
          </w:tcPr>
          <w:p>
            <w:pPr>
              <w:pStyle w:val="35"/>
              <w:numPr>
                <w:ilvl w:val="0"/>
                <w:numId w:val="10"/>
              </w:numPr>
              <w:spacing w:line="480" w:lineRule="exact"/>
              <w:ind w:firstLineChars="0"/>
              <w:jc w:val="center"/>
              <w:rPr>
                <w:rFonts w:cs="Arial" w:asciiTheme="minorEastAsia" w:hAnsiTheme="minorEastAsia" w:eastAsiaTheme="minorEastAsia"/>
                <w:bCs/>
                <w:color w:val="FF0000"/>
                <w:sz w:val="28"/>
                <w:szCs w:val="28"/>
              </w:rPr>
            </w:pPr>
          </w:p>
        </w:tc>
        <w:tc>
          <w:tcPr>
            <w:tcW w:w="1439" w:type="pct"/>
            <w:vMerge w:val="restart"/>
            <w:vAlign w:val="center"/>
          </w:tcPr>
          <w:p>
            <w:pPr>
              <w:pStyle w:val="35"/>
              <w:spacing w:line="480" w:lineRule="exact"/>
              <w:ind w:firstLine="0" w:firstLineChars="0"/>
              <w:jc w:val="center"/>
              <w:rPr>
                <w:rFonts w:cs="Arial" w:asciiTheme="minorEastAsia" w:hAnsiTheme="minorEastAsia" w:eastAsiaTheme="minorEastAsia"/>
                <w:bCs/>
                <w:color w:val="FF0000"/>
                <w:sz w:val="28"/>
                <w:szCs w:val="28"/>
              </w:rPr>
            </w:pPr>
            <w:r>
              <w:rPr>
                <w:rFonts w:hint="eastAsia" w:cs="Arial" w:asciiTheme="minorEastAsia" w:hAnsiTheme="minorEastAsia" w:eastAsiaTheme="minorEastAsia"/>
                <w:bCs/>
                <w:color w:val="FF0000"/>
                <w:sz w:val="28"/>
                <w:szCs w:val="28"/>
              </w:rPr>
              <w:t>其他</w:t>
            </w:r>
          </w:p>
        </w:tc>
        <w:tc>
          <w:tcPr>
            <w:tcW w:w="2845" w:type="pct"/>
            <w:vAlign w:val="center"/>
          </w:tcPr>
          <w:p>
            <w:pPr>
              <w:pStyle w:val="35"/>
              <w:spacing w:line="480" w:lineRule="exact"/>
              <w:ind w:firstLine="0" w:firstLineChars="0"/>
              <w:rPr>
                <w:rFonts w:cs="Arial" w:asciiTheme="minorEastAsia" w:hAnsiTheme="minorEastAsia" w:eastAsiaTheme="minorEastAsia"/>
                <w:bCs/>
                <w:color w:val="FF0000"/>
                <w:sz w:val="28"/>
                <w:szCs w:val="28"/>
              </w:rPr>
            </w:pPr>
            <w:r>
              <w:rPr>
                <w:bCs/>
                <w:color w:val="FF0000"/>
                <w:sz w:val="28"/>
                <w:szCs w:val="28"/>
              </w:rPr>
              <w:t>外露转动件设防护罩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pct"/>
            <w:vAlign w:val="center"/>
          </w:tcPr>
          <w:p>
            <w:pPr>
              <w:pStyle w:val="35"/>
              <w:numPr>
                <w:ilvl w:val="0"/>
                <w:numId w:val="10"/>
              </w:numPr>
              <w:spacing w:line="480" w:lineRule="exact"/>
              <w:ind w:firstLineChars="0"/>
              <w:jc w:val="center"/>
              <w:rPr>
                <w:rFonts w:cs="Arial" w:asciiTheme="minorEastAsia" w:hAnsiTheme="minorEastAsia" w:eastAsiaTheme="minorEastAsia"/>
                <w:bCs/>
                <w:color w:val="FF0000"/>
                <w:sz w:val="28"/>
                <w:szCs w:val="28"/>
              </w:rPr>
            </w:pPr>
          </w:p>
        </w:tc>
        <w:tc>
          <w:tcPr>
            <w:tcW w:w="1439" w:type="pct"/>
            <w:vMerge w:val="continue"/>
            <w:vAlign w:val="center"/>
          </w:tcPr>
          <w:p>
            <w:pPr>
              <w:pStyle w:val="35"/>
              <w:spacing w:line="480" w:lineRule="exact"/>
              <w:ind w:firstLine="0" w:firstLineChars="0"/>
              <w:rPr>
                <w:rFonts w:cs="Arial" w:asciiTheme="minorEastAsia" w:hAnsiTheme="minorEastAsia" w:eastAsiaTheme="minorEastAsia"/>
                <w:bCs/>
                <w:color w:val="FF0000"/>
                <w:sz w:val="28"/>
                <w:szCs w:val="28"/>
              </w:rPr>
            </w:pPr>
          </w:p>
        </w:tc>
        <w:tc>
          <w:tcPr>
            <w:tcW w:w="2845" w:type="pct"/>
            <w:vAlign w:val="center"/>
          </w:tcPr>
          <w:p>
            <w:pPr>
              <w:pStyle w:val="35"/>
              <w:spacing w:line="480" w:lineRule="exact"/>
              <w:ind w:firstLine="0" w:firstLineChars="0"/>
              <w:rPr>
                <w:rFonts w:cs="Arial" w:asciiTheme="minorEastAsia" w:hAnsiTheme="minorEastAsia" w:eastAsiaTheme="minorEastAsia"/>
                <w:bCs/>
                <w:color w:val="FF0000"/>
                <w:sz w:val="28"/>
                <w:szCs w:val="28"/>
              </w:rPr>
            </w:pPr>
            <w:r>
              <w:rPr>
                <w:bCs/>
                <w:color w:val="FF0000"/>
                <w:sz w:val="28"/>
                <w:szCs w:val="28"/>
              </w:rPr>
              <w:t>危险区域设有明显</w:t>
            </w:r>
            <w:r>
              <w:rPr>
                <w:rFonts w:hint="eastAsia"/>
                <w:bCs/>
                <w:color w:val="FF0000"/>
                <w:sz w:val="28"/>
                <w:szCs w:val="28"/>
              </w:rPr>
              <w:t>告警标识</w:t>
            </w:r>
          </w:p>
        </w:tc>
      </w:tr>
    </w:tbl>
    <w:p>
      <w:pPr>
        <w:pStyle w:val="35"/>
        <w:spacing w:line="480" w:lineRule="exact"/>
        <w:ind w:left="851" w:firstLine="0" w:firstLineChars="0"/>
        <w:rPr>
          <w:rFonts w:cs="Arial" w:asciiTheme="minorEastAsia" w:hAnsiTheme="minorEastAsia" w:eastAsiaTheme="minorEastAsia"/>
          <w:bCs/>
          <w:color w:val="FF0000"/>
          <w:sz w:val="28"/>
          <w:szCs w:val="28"/>
        </w:rPr>
      </w:pPr>
    </w:p>
    <w:p>
      <w:pPr>
        <w:pStyle w:val="35"/>
        <w:numPr>
          <w:ilvl w:val="0"/>
          <w:numId w:val="1"/>
        </w:numPr>
        <w:spacing w:line="480" w:lineRule="exact"/>
        <w:ind w:firstLineChars="0"/>
        <w:jc w:val="center"/>
        <w:rPr>
          <w:rFonts w:ascii="宋体" w:hAnsi="宋体"/>
          <w:b/>
          <w:sz w:val="28"/>
          <w:szCs w:val="28"/>
        </w:rPr>
      </w:pPr>
      <w:r>
        <w:rPr>
          <w:rFonts w:ascii="宋体" w:hAnsi="宋体"/>
          <w:b/>
          <w:sz w:val="28"/>
          <w:szCs w:val="28"/>
        </w:rPr>
        <w:t>技术规范</w:t>
      </w:r>
    </w:p>
    <w:p>
      <w:pPr>
        <w:pStyle w:val="35"/>
        <w:numPr>
          <w:ilvl w:val="0"/>
          <w:numId w:val="11"/>
        </w:numPr>
        <w:spacing w:line="480" w:lineRule="exact"/>
        <w:ind w:firstLineChars="0"/>
        <w:rPr>
          <w:rFonts w:cs="Arial" w:asciiTheme="minorEastAsia" w:hAnsiTheme="minorEastAsia" w:eastAsiaTheme="minorEastAsia"/>
          <w:b/>
          <w:bCs/>
          <w:sz w:val="28"/>
          <w:szCs w:val="28"/>
        </w:rPr>
      </w:pPr>
      <w:r>
        <w:rPr>
          <w:rFonts w:hint="eastAsia" w:cs="Arial" w:asciiTheme="minorEastAsia" w:hAnsiTheme="minorEastAsia" w:eastAsiaTheme="minorEastAsia"/>
          <w:b/>
          <w:bCs/>
          <w:sz w:val="28"/>
          <w:szCs w:val="28"/>
        </w:rPr>
        <w:t>产品标准和规范</w:t>
      </w:r>
    </w:p>
    <w:p>
      <w:pPr>
        <w:pStyle w:val="35"/>
        <w:numPr>
          <w:ilvl w:val="0"/>
          <w:numId w:val="12"/>
        </w:numPr>
        <w:spacing w:line="480" w:lineRule="exact"/>
        <w:ind w:firstLineChars="0"/>
        <w:jc w:val="left"/>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投标产品须符合</w:t>
      </w:r>
      <w:r>
        <w:rPr>
          <w:rFonts w:hint="eastAsia" w:cs="Arial" w:asciiTheme="minorEastAsia" w:hAnsiTheme="minorEastAsia" w:eastAsiaTheme="minorEastAsia"/>
          <w:b/>
          <w:bCs/>
          <w:sz w:val="28"/>
          <w:szCs w:val="28"/>
          <w:u w:val="single"/>
        </w:rPr>
        <w:t>现行中华人民共和国国家标准和规范</w:t>
      </w:r>
      <w:r>
        <w:rPr>
          <w:rFonts w:hint="eastAsia" w:cs="Arial" w:asciiTheme="minorEastAsia" w:hAnsiTheme="minorEastAsia" w:eastAsiaTheme="minorEastAsia"/>
          <w:sz w:val="28"/>
          <w:szCs w:val="28"/>
        </w:rPr>
        <w:t>，如有修订，投标人应符合最新版本要求；</w:t>
      </w:r>
    </w:p>
    <w:p>
      <w:pPr>
        <w:pStyle w:val="35"/>
        <w:numPr>
          <w:ilvl w:val="0"/>
          <w:numId w:val="12"/>
        </w:numPr>
        <w:spacing w:line="480" w:lineRule="exact"/>
        <w:ind w:firstLineChars="0"/>
        <w:jc w:val="left"/>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在设计、制造中，零部件须采用标准配件，以提高零部件之间的互换性。零部件易于拆装，便于维修。</w:t>
      </w:r>
    </w:p>
    <w:p>
      <w:pPr>
        <w:pStyle w:val="35"/>
        <w:numPr>
          <w:ilvl w:val="0"/>
          <w:numId w:val="11"/>
        </w:numPr>
        <w:spacing w:line="480" w:lineRule="exact"/>
        <w:ind w:firstLineChars="0"/>
        <w:rPr>
          <w:rFonts w:cs="Arial" w:asciiTheme="minorEastAsia" w:hAnsiTheme="minorEastAsia" w:eastAsiaTheme="minorEastAsia"/>
          <w:b/>
          <w:bCs/>
          <w:sz w:val="28"/>
          <w:szCs w:val="28"/>
        </w:rPr>
      </w:pPr>
      <w:r>
        <w:rPr>
          <w:rFonts w:hint="eastAsia" w:cs="Arial" w:asciiTheme="minorEastAsia" w:hAnsiTheme="minorEastAsia" w:eastAsiaTheme="minorEastAsia"/>
          <w:b/>
          <w:bCs/>
          <w:sz w:val="28"/>
          <w:szCs w:val="28"/>
        </w:rPr>
        <w:t>现场查勘</w:t>
      </w:r>
    </w:p>
    <w:p>
      <w:pPr>
        <w:pStyle w:val="35"/>
        <w:spacing w:line="480" w:lineRule="exact"/>
        <w:ind w:left="440" w:firstLine="562"/>
        <w:rPr>
          <w:rFonts w:cs="Arial" w:asciiTheme="minorEastAsia" w:hAnsiTheme="minorEastAsia" w:eastAsiaTheme="minorEastAsia"/>
          <w:b/>
          <w:bCs/>
          <w:sz w:val="28"/>
          <w:szCs w:val="28"/>
        </w:rPr>
      </w:pPr>
      <w:r>
        <w:rPr>
          <w:rFonts w:hint="eastAsia" w:cs="Arial" w:asciiTheme="minorEastAsia" w:hAnsiTheme="minorEastAsia" w:eastAsiaTheme="minorEastAsia"/>
          <w:b/>
          <w:bCs/>
          <w:sz w:val="28"/>
          <w:szCs w:val="28"/>
        </w:rPr>
        <w:t>工程主体施工已进行施工。投标人投标前，如有必要可自行前往施工现场进行实际勘察。</w:t>
      </w:r>
    </w:p>
    <w:p>
      <w:pPr>
        <w:pStyle w:val="35"/>
        <w:numPr>
          <w:ilvl w:val="0"/>
          <w:numId w:val="11"/>
        </w:numPr>
        <w:spacing w:line="480" w:lineRule="exact"/>
        <w:ind w:firstLineChars="0"/>
        <w:rPr>
          <w:rFonts w:cs="Arial" w:asciiTheme="minorEastAsia" w:hAnsiTheme="minorEastAsia" w:eastAsiaTheme="minorEastAsia"/>
          <w:b/>
          <w:bCs/>
          <w:sz w:val="28"/>
          <w:szCs w:val="28"/>
        </w:rPr>
      </w:pPr>
      <w:r>
        <w:rPr>
          <w:rFonts w:hint="eastAsia" w:cs="Arial" w:asciiTheme="minorEastAsia" w:hAnsiTheme="minorEastAsia" w:eastAsiaTheme="minorEastAsia"/>
          <w:b/>
          <w:bCs/>
          <w:sz w:val="28"/>
          <w:szCs w:val="28"/>
        </w:rPr>
        <w:t>中标人提供资料</w:t>
      </w:r>
    </w:p>
    <w:p>
      <w:pPr>
        <w:numPr>
          <w:ilvl w:val="0"/>
          <w:numId w:val="13"/>
        </w:numPr>
        <w:adjustRightInd w:val="0"/>
        <w:snapToGrid w:val="0"/>
        <w:spacing w:line="480" w:lineRule="exact"/>
        <w:rPr>
          <w:rFonts w:cs="Arial" w:asciiTheme="minorEastAsia" w:hAnsiTheme="minorEastAsia" w:eastAsiaTheme="minorEastAsia"/>
          <w:bCs/>
          <w:sz w:val="28"/>
          <w:szCs w:val="28"/>
        </w:rPr>
      </w:pPr>
      <w:r>
        <w:rPr>
          <w:rFonts w:hint="eastAsia" w:cs="Arial" w:asciiTheme="minorEastAsia" w:hAnsiTheme="minorEastAsia" w:eastAsiaTheme="minorEastAsia"/>
          <w:bCs/>
          <w:sz w:val="28"/>
          <w:szCs w:val="28"/>
        </w:rPr>
        <w:t>供配电要求；</w:t>
      </w:r>
    </w:p>
    <w:p>
      <w:pPr>
        <w:numPr>
          <w:ilvl w:val="0"/>
          <w:numId w:val="13"/>
        </w:numPr>
        <w:adjustRightInd w:val="0"/>
        <w:snapToGrid w:val="0"/>
        <w:spacing w:line="480" w:lineRule="exact"/>
        <w:rPr>
          <w:rFonts w:cs="Arial" w:asciiTheme="minorEastAsia" w:hAnsiTheme="minorEastAsia" w:eastAsiaTheme="minorEastAsia"/>
          <w:bCs/>
          <w:sz w:val="28"/>
          <w:szCs w:val="28"/>
        </w:rPr>
      </w:pPr>
      <w:r>
        <w:rPr>
          <w:rFonts w:hint="eastAsia" w:cs="Arial" w:asciiTheme="minorEastAsia" w:hAnsiTheme="minorEastAsia" w:eastAsiaTheme="minorEastAsia"/>
          <w:bCs/>
          <w:sz w:val="28"/>
          <w:szCs w:val="28"/>
        </w:rPr>
        <w:t>设备布置、承载、配管要求图（合同签订时）；</w:t>
      </w:r>
    </w:p>
    <w:p>
      <w:pPr>
        <w:numPr>
          <w:ilvl w:val="0"/>
          <w:numId w:val="13"/>
        </w:numPr>
        <w:adjustRightInd w:val="0"/>
        <w:snapToGrid w:val="0"/>
        <w:spacing w:line="480" w:lineRule="exact"/>
        <w:rPr>
          <w:rFonts w:cs="Arial" w:asciiTheme="minorEastAsia" w:hAnsiTheme="minorEastAsia" w:eastAsiaTheme="minorEastAsia"/>
          <w:bCs/>
          <w:sz w:val="28"/>
          <w:szCs w:val="28"/>
        </w:rPr>
      </w:pPr>
      <w:r>
        <w:rPr>
          <w:rFonts w:hint="eastAsia" w:cs="Arial" w:asciiTheme="minorEastAsia" w:hAnsiTheme="minorEastAsia" w:eastAsiaTheme="minorEastAsia"/>
          <w:bCs/>
          <w:sz w:val="28"/>
          <w:szCs w:val="28"/>
        </w:rPr>
        <w:t>冷却水量要求（合同签订时）；</w:t>
      </w:r>
    </w:p>
    <w:p>
      <w:pPr>
        <w:numPr>
          <w:ilvl w:val="0"/>
          <w:numId w:val="13"/>
        </w:numPr>
        <w:adjustRightInd w:val="0"/>
        <w:snapToGrid w:val="0"/>
        <w:spacing w:line="480" w:lineRule="exact"/>
        <w:rPr>
          <w:rFonts w:cs="Arial" w:asciiTheme="minorEastAsia" w:hAnsiTheme="minorEastAsia" w:eastAsiaTheme="minorEastAsia"/>
          <w:bCs/>
          <w:sz w:val="28"/>
          <w:szCs w:val="28"/>
        </w:rPr>
      </w:pPr>
      <w:r>
        <w:rPr>
          <w:rFonts w:hint="eastAsia" w:cs="Arial" w:asciiTheme="minorEastAsia" w:hAnsiTheme="minorEastAsia" w:eastAsiaTheme="minorEastAsia"/>
          <w:bCs/>
          <w:sz w:val="28"/>
          <w:szCs w:val="28"/>
        </w:rPr>
        <w:t>特种设备资料；</w:t>
      </w:r>
    </w:p>
    <w:p>
      <w:pPr>
        <w:numPr>
          <w:ilvl w:val="0"/>
          <w:numId w:val="13"/>
        </w:numPr>
        <w:adjustRightInd w:val="0"/>
        <w:snapToGrid w:val="0"/>
        <w:spacing w:line="480" w:lineRule="exact"/>
        <w:rPr>
          <w:rFonts w:cs="Arial" w:asciiTheme="minorEastAsia" w:hAnsiTheme="minorEastAsia" w:eastAsiaTheme="minorEastAsia"/>
          <w:bCs/>
          <w:sz w:val="28"/>
          <w:szCs w:val="28"/>
        </w:rPr>
      </w:pPr>
      <w:r>
        <w:rPr>
          <w:rFonts w:hint="eastAsia" w:cs="Arial" w:asciiTheme="minorEastAsia" w:hAnsiTheme="minorEastAsia" w:eastAsiaTheme="minorEastAsia"/>
          <w:bCs/>
          <w:sz w:val="28"/>
          <w:szCs w:val="28"/>
        </w:rPr>
        <w:t>设备安装、操作、备件清单、维护手册或说明书（中文版）；</w:t>
      </w:r>
    </w:p>
    <w:p>
      <w:pPr>
        <w:numPr>
          <w:ilvl w:val="0"/>
          <w:numId w:val="13"/>
        </w:numPr>
        <w:adjustRightInd w:val="0"/>
        <w:snapToGrid w:val="0"/>
        <w:spacing w:line="480" w:lineRule="exact"/>
        <w:rPr>
          <w:rFonts w:cs="Arial" w:asciiTheme="minorEastAsia" w:hAnsiTheme="minorEastAsia" w:eastAsiaTheme="minorEastAsia"/>
          <w:bCs/>
          <w:sz w:val="28"/>
          <w:szCs w:val="28"/>
        </w:rPr>
      </w:pPr>
      <w:r>
        <w:rPr>
          <w:rFonts w:hint="eastAsia" w:cs="Arial" w:asciiTheme="minorEastAsia" w:hAnsiTheme="minorEastAsia" w:eastAsiaTheme="minorEastAsia"/>
          <w:bCs/>
          <w:sz w:val="28"/>
          <w:szCs w:val="28"/>
        </w:rPr>
        <w:t>中标人认为有必要提供的其他文件和技术资料。</w:t>
      </w:r>
    </w:p>
    <w:p>
      <w:pPr>
        <w:widowControl/>
        <w:jc w:val="left"/>
        <w:rPr>
          <w:rFonts w:cs="Arial" w:asciiTheme="minorEastAsia" w:hAnsiTheme="minorEastAsia" w:eastAsiaTheme="minorEastAsia"/>
          <w:b/>
          <w:bCs/>
          <w:sz w:val="28"/>
          <w:szCs w:val="28"/>
        </w:rPr>
      </w:pPr>
      <w:bookmarkStart w:id="1" w:name="_Toc359135981"/>
      <w:bookmarkStart w:id="2" w:name="_Toc401759743"/>
      <w:bookmarkStart w:id="3" w:name="_Toc407632145"/>
      <w:bookmarkStart w:id="4" w:name="_Toc399336593"/>
      <w:r>
        <w:rPr>
          <w:rFonts w:cs="Arial" w:asciiTheme="minorEastAsia" w:hAnsiTheme="minorEastAsia" w:eastAsiaTheme="minorEastAsia"/>
          <w:b/>
          <w:bCs/>
          <w:sz w:val="28"/>
          <w:szCs w:val="28"/>
        </w:rPr>
        <w:br w:type="page"/>
      </w:r>
    </w:p>
    <w:p>
      <w:pPr>
        <w:pStyle w:val="35"/>
        <w:numPr>
          <w:ilvl w:val="0"/>
          <w:numId w:val="11"/>
        </w:numPr>
        <w:spacing w:line="480" w:lineRule="exact"/>
        <w:ind w:firstLineChars="0"/>
        <w:rPr>
          <w:rFonts w:cs="Arial" w:asciiTheme="minorEastAsia" w:hAnsiTheme="minorEastAsia" w:eastAsiaTheme="minorEastAsia"/>
          <w:b/>
          <w:bCs/>
          <w:sz w:val="28"/>
          <w:szCs w:val="28"/>
        </w:rPr>
      </w:pPr>
      <w:r>
        <w:rPr>
          <w:rFonts w:hint="eastAsia" w:cs="Arial" w:asciiTheme="minorEastAsia" w:hAnsiTheme="minorEastAsia" w:eastAsiaTheme="minorEastAsia"/>
          <w:b/>
          <w:bCs/>
          <w:sz w:val="28"/>
          <w:szCs w:val="28"/>
        </w:rPr>
        <w:t>安装</w:t>
      </w:r>
      <w:bookmarkEnd w:id="1"/>
      <w:bookmarkEnd w:id="2"/>
      <w:bookmarkEnd w:id="3"/>
      <w:bookmarkEnd w:id="4"/>
      <w:r>
        <w:rPr>
          <w:rFonts w:hint="eastAsia" w:cs="Arial" w:asciiTheme="minorEastAsia" w:hAnsiTheme="minorEastAsia" w:eastAsiaTheme="minorEastAsia"/>
          <w:b/>
          <w:bCs/>
          <w:sz w:val="28"/>
          <w:szCs w:val="28"/>
        </w:rPr>
        <w:t>、调试</w:t>
      </w:r>
    </w:p>
    <w:p>
      <w:pPr>
        <w:pStyle w:val="32"/>
        <w:numPr>
          <w:ilvl w:val="0"/>
          <w:numId w:val="14"/>
        </w:numPr>
        <w:spacing w:line="480" w:lineRule="exact"/>
        <w:ind w:left="993" w:firstLineChars="0"/>
        <w:jc w:val="left"/>
        <w:rPr>
          <w:rFonts w:asciiTheme="minorEastAsia" w:hAnsiTheme="minorEastAsia" w:eastAsiaTheme="minorEastAsia"/>
          <w:sz w:val="28"/>
          <w:szCs w:val="28"/>
        </w:rPr>
      </w:pPr>
      <w:r>
        <w:rPr>
          <w:rFonts w:hint="eastAsia" w:asciiTheme="minorEastAsia" w:hAnsiTheme="minorEastAsia" w:eastAsiaTheme="minorEastAsia"/>
          <w:sz w:val="28"/>
          <w:szCs w:val="28"/>
        </w:rPr>
        <w:t>中标人须派遣必要数量的有资格的技术人员到招标人现场提供安装、调试指导服务，直至验收完成；</w:t>
      </w:r>
    </w:p>
    <w:p>
      <w:pPr>
        <w:pStyle w:val="32"/>
        <w:numPr>
          <w:ilvl w:val="0"/>
          <w:numId w:val="14"/>
        </w:numPr>
        <w:spacing w:line="480" w:lineRule="exact"/>
        <w:ind w:left="993" w:firstLineChars="0"/>
        <w:jc w:val="left"/>
        <w:rPr>
          <w:rFonts w:asciiTheme="minorEastAsia" w:hAnsiTheme="minorEastAsia" w:eastAsiaTheme="minorEastAsia"/>
          <w:sz w:val="28"/>
          <w:szCs w:val="28"/>
        </w:rPr>
      </w:pPr>
      <w:r>
        <w:rPr>
          <w:rFonts w:hint="eastAsia" w:asciiTheme="minorEastAsia" w:hAnsiTheme="minorEastAsia" w:eastAsiaTheme="minorEastAsia"/>
          <w:sz w:val="28"/>
          <w:szCs w:val="28"/>
        </w:rPr>
        <w:t>设备试运行应在有招标人有关人员的监督下进行，具体时间由招标人另行通知；</w:t>
      </w:r>
    </w:p>
    <w:p>
      <w:pPr>
        <w:pStyle w:val="32"/>
        <w:numPr>
          <w:ilvl w:val="0"/>
          <w:numId w:val="14"/>
        </w:numPr>
        <w:spacing w:line="480" w:lineRule="exact"/>
        <w:ind w:left="993" w:firstLineChars="0"/>
        <w:jc w:val="left"/>
        <w:rPr>
          <w:rFonts w:asciiTheme="minorEastAsia" w:hAnsiTheme="minorEastAsia" w:eastAsiaTheme="minorEastAsia"/>
          <w:sz w:val="28"/>
          <w:szCs w:val="28"/>
        </w:rPr>
      </w:pPr>
      <w:r>
        <w:rPr>
          <w:rFonts w:hint="eastAsia" w:asciiTheme="minorEastAsia" w:hAnsiTheme="minorEastAsia" w:eastAsiaTheme="minorEastAsia"/>
          <w:sz w:val="28"/>
          <w:szCs w:val="28"/>
        </w:rPr>
        <w:t>中标人负责安装、调试过程中工作人员食宿、交通等一切额外费用。</w:t>
      </w:r>
    </w:p>
    <w:p>
      <w:pPr>
        <w:pStyle w:val="35"/>
        <w:numPr>
          <w:ilvl w:val="0"/>
          <w:numId w:val="11"/>
        </w:numPr>
        <w:spacing w:line="480" w:lineRule="exact"/>
        <w:ind w:firstLineChars="0"/>
        <w:rPr>
          <w:rFonts w:cs="Arial" w:asciiTheme="minorEastAsia" w:hAnsiTheme="minorEastAsia" w:eastAsiaTheme="minorEastAsia"/>
          <w:b/>
          <w:bCs/>
          <w:sz w:val="28"/>
          <w:szCs w:val="28"/>
        </w:rPr>
      </w:pPr>
      <w:bookmarkStart w:id="5" w:name="_Toc407632146"/>
      <w:bookmarkStart w:id="6" w:name="_Toc401759744"/>
      <w:bookmarkStart w:id="7" w:name="_Toc399336594"/>
      <w:bookmarkStart w:id="8" w:name="_Toc359135982"/>
      <w:bookmarkStart w:id="9" w:name="_Toc359135983"/>
      <w:bookmarkStart w:id="10" w:name="_Toc399336595"/>
      <w:bookmarkStart w:id="11" w:name="_Toc401759745"/>
      <w:bookmarkStart w:id="12" w:name="_Toc407632147"/>
      <w:r>
        <w:rPr>
          <w:rFonts w:hint="eastAsia" w:cs="Arial" w:asciiTheme="minorEastAsia" w:hAnsiTheme="minorEastAsia" w:eastAsiaTheme="minorEastAsia"/>
          <w:b/>
          <w:bCs/>
          <w:sz w:val="28"/>
          <w:szCs w:val="28"/>
        </w:rPr>
        <w:t>验  收</w:t>
      </w:r>
      <w:bookmarkEnd w:id="5"/>
      <w:bookmarkEnd w:id="6"/>
      <w:bookmarkEnd w:id="7"/>
      <w:bookmarkEnd w:id="8"/>
    </w:p>
    <w:p>
      <w:pPr>
        <w:pStyle w:val="32"/>
        <w:numPr>
          <w:ilvl w:val="0"/>
          <w:numId w:val="15"/>
        </w:numPr>
        <w:ind w:left="851" w:firstLineChars="0"/>
        <w:jc w:val="left"/>
        <w:rPr>
          <w:rFonts w:asciiTheme="minorEastAsia" w:hAnsiTheme="minorEastAsia" w:eastAsiaTheme="minorEastAsia"/>
          <w:sz w:val="28"/>
          <w:szCs w:val="28"/>
        </w:rPr>
      </w:pPr>
      <w:r>
        <w:rPr>
          <w:rFonts w:hint="eastAsia" w:asciiTheme="minorEastAsia" w:hAnsiTheme="minorEastAsia" w:eastAsiaTheme="minorEastAsia"/>
          <w:sz w:val="28"/>
          <w:szCs w:val="28"/>
        </w:rPr>
        <w:t>运行结果符合</w:t>
      </w:r>
      <w:r>
        <w:rPr>
          <w:rFonts w:hint="eastAsia" w:cs="Arial" w:asciiTheme="minorEastAsia" w:hAnsiTheme="minorEastAsia" w:eastAsiaTheme="minorEastAsia"/>
          <w:b/>
          <w:bCs/>
          <w:sz w:val="28"/>
          <w:szCs w:val="28"/>
        </w:rPr>
        <w:t>产品规格要求</w:t>
      </w:r>
      <w:r>
        <w:rPr>
          <w:rFonts w:hint="eastAsia" w:asciiTheme="minorEastAsia" w:hAnsiTheme="minorEastAsia" w:eastAsiaTheme="minorEastAsia"/>
          <w:sz w:val="28"/>
          <w:szCs w:val="28"/>
        </w:rPr>
        <w:t>。</w:t>
      </w:r>
    </w:p>
    <w:p>
      <w:pPr>
        <w:pStyle w:val="32"/>
        <w:numPr>
          <w:ilvl w:val="0"/>
          <w:numId w:val="15"/>
        </w:numPr>
        <w:ind w:left="851" w:firstLineChars="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在进行测试和验收运行过程中发生的故障已被消除并得到招标人的认可。</w:t>
      </w:r>
    </w:p>
    <w:p>
      <w:pPr>
        <w:pStyle w:val="32"/>
        <w:numPr>
          <w:ilvl w:val="0"/>
          <w:numId w:val="15"/>
        </w:numPr>
        <w:ind w:left="851" w:firstLineChars="0"/>
        <w:jc w:val="left"/>
        <w:rPr>
          <w:rFonts w:asciiTheme="minorEastAsia" w:hAnsiTheme="minorEastAsia" w:eastAsiaTheme="minorEastAsia"/>
          <w:sz w:val="28"/>
          <w:szCs w:val="28"/>
        </w:rPr>
      </w:pPr>
      <w:r>
        <w:rPr>
          <w:rFonts w:hint="eastAsia" w:asciiTheme="minorEastAsia" w:hAnsiTheme="minorEastAsia" w:eastAsiaTheme="minorEastAsia"/>
          <w:sz w:val="28"/>
          <w:szCs w:val="28"/>
        </w:rPr>
        <w:t>所有合同中规定的货物和材料都已提交。</w:t>
      </w:r>
    </w:p>
    <w:p>
      <w:pPr>
        <w:pStyle w:val="32"/>
        <w:numPr>
          <w:ilvl w:val="0"/>
          <w:numId w:val="15"/>
        </w:numPr>
        <w:ind w:left="851" w:firstLineChars="0"/>
        <w:jc w:val="left"/>
        <w:rPr>
          <w:rFonts w:asciiTheme="minorEastAsia" w:hAnsiTheme="minorEastAsia" w:eastAsiaTheme="minorEastAsia"/>
          <w:sz w:val="28"/>
          <w:szCs w:val="28"/>
        </w:rPr>
      </w:pPr>
      <w:r>
        <w:rPr>
          <w:rFonts w:hint="eastAsia" w:asciiTheme="minorEastAsia" w:hAnsiTheme="minorEastAsia" w:eastAsiaTheme="minorEastAsia"/>
          <w:sz w:val="28"/>
          <w:szCs w:val="28"/>
        </w:rPr>
        <w:t>整套设备图纸及技术文件都已提交并得到接受，特种设备资料获得有关部门的验收并得到使用证书。</w:t>
      </w:r>
    </w:p>
    <w:p>
      <w:pPr>
        <w:pStyle w:val="32"/>
        <w:numPr>
          <w:ilvl w:val="0"/>
          <w:numId w:val="15"/>
        </w:numPr>
        <w:ind w:left="851" w:firstLineChars="0"/>
        <w:jc w:val="left"/>
        <w:rPr>
          <w:rFonts w:asciiTheme="minorEastAsia" w:hAnsiTheme="minorEastAsia" w:eastAsiaTheme="minorEastAsia"/>
          <w:sz w:val="28"/>
          <w:szCs w:val="28"/>
        </w:rPr>
      </w:pPr>
      <w:r>
        <w:rPr>
          <w:rFonts w:hint="eastAsia" w:asciiTheme="minorEastAsia" w:hAnsiTheme="minorEastAsia" w:eastAsiaTheme="minorEastAsia"/>
          <w:sz w:val="28"/>
          <w:szCs w:val="28"/>
        </w:rPr>
        <w:t>中标人已对招标人的操作、维护人员进行制冷原理和电器知识的培训。</w:t>
      </w:r>
    </w:p>
    <w:p>
      <w:pPr>
        <w:pStyle w:val="35"/>
        <w:numPr>
          <w:ilvl w:val="0"/>
          <w:numId w:val="11"/>
        </w:numPr>
        <w:spacing w:line="480" w:lineRule="exact"/>
        <w:ind w:firstLineChars="0"/>
        <w:rPr>
          <w:rFonts w:cs="Arial" w:asciiTheme="minorEastAsia" w:hAnsiTheme="minorEastAsia" w:eastAsiaTheme="minorEastAsia"/>
          <w:b/>
          <w:bCs/>
          <w:sz w:val="28"/>
          <w:szCs w:val="28"/>
        </w:rPr>
      </w:pPr>
      <w:r>
        <w:rPr>
          <w:rFonts w:hint="eastAsia" w:cs="Arial" w:asciiTheme="minorEastAsia" w:hAnsiTheme="minorEastAsia" w:eastAsiaTheme="minorEastAsia"/>
          <w:b/>
          <w:bCs/>
          <w:sz w:val="28"/>
          <w:szCs w:val="28"/>
        </w:rPr>
        <w:t>售后服务</w:t>
      </w:r>
      <w:bookmarkEnd w:id="9"/>
      <w:bookmarkEnd w:id="10"/>
      <w:bookmarkEnd w:id="11"/>
      <w:r>
        <w:rPr>
          <w:rFonts w:hint="eastAsia" w:cs="Arial" w:asciiTheme="minorEastAsia" w:hAnsiTheme="minorEastAsia" w:eastAsiaTheme="minorEastAsia"/>
          <w:b/>
          <w:bCs/>
          <w:sz w:val="28"/>
          <w:szCs w:val="28"/>
        </w:rPr>
        <w:t>承诺</w:t>
      </w:r>
      <w:bookmarkEnd w:id="12"/>
    </w:p>
    <w:p>
      <w:pPr>
        <w:adjustRightInd w:val="0"/>
        <w:snapToGrid w:val="0"/>
        <w:spacing w:line="48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质 保 期：</w:t>
      </w:r>
      <w:r>
        <w:rPr>
          <w:rFonts w:hint="eastAsia" w:cs="Arial" w:asciiTheme="minorEastAsia" w:hAnsiTheme="minorEastAsia" w:eastAsiaTheme="minorEastAsia"/>
          <w:b/>
          <w:bCs/>
          <w:sz w:val="28"/>
          <w:szCs w:val="28"/>
          <w:u w:val="single"/>
        </w:rPr>
        <w:t>验收合格之日起12个月，或产品到达招标人现场1</w:t>
      </w:r>
      <w:r>
        <w:rPr>
          <w:rFonts w:cs="Arial" w:asciiTheme="minorEastAsia" w:hAnsiTheme="minorEastAsia" w:eastAsiaTheme="minorEastAsia"/>
          <w:b/>
          <w:bCs/>
          <w:sz w:val="28"/>
          <w:szCs w:val="28"/>
          <w:u w:val="single"/>
        </w:rPr>
        <w:t>8</w:t>
      </w:r>
      <w:r>
        <w:rPr>
          <w:rFonts w:hint="eastAsia" w:cs="Arial" w:asciiTheme="minorEastAsia" w:hAnsiTheme="minorEastAsia" w:eastAsiaTheme="minorEastAsia"/>
          <w:b/>
          <w:bCs/>
          <w:sz w:val="28"/>
          <w:szCs w:val="28"/>
          <w:u w:val="single"/>
        </w:rPr>
        <w:t>个月，以先到为准。</w:t>
      </w:r>
    </w:p>
    <w:p>
      <w:pPr>
        <w:adjustRightInd w:val="0"/>
        <w:snapToGrid w:val="0"/>
        <w:spacing w:line="48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服务时效：</w:t>
      </w:r>
      <w:r>
        <w:rPr>
          <w:rFonts w:hint="eastAsia" w:asciiTheme="minorEastAsia" w:hAnsiTheme="minorEastAsia" w:eastAsiaTheme="minorEastAsia"/>
          <w:sz w:val="28"/>
          <w:szCs w:val="28"/>
        </w:rPr>
        <w:t>中标人须在</w:t>
      </w:r>
      <w:r>
        <w:rPr>
          <w:rFonts w:asciiTheme="minorEastAsia" w:hAnsiTheme="minorEastAsia" w:eastAsiaTheme="minorEastAsia"/>
          <w:b/>
          <w:bCs/>
          <w:color w:val="FF0000"/>
          <w:sz w:val="28"/>
          <w:szCs w:val="28"/>
          <w:u w:val="single"/>
        </w:rPr>
        <w:t>8</w:t>
      </w:r>
      <w:r>
        <w:rPr>
          <w:rFonts w:hint="eastAsia" w:asciiTheme="minorEastAsia" w:hAnsiTheme="minorEastAsia" w:eastAsiaTheme="minorEastAsia"/>
          <w:b/>
          <w:bCs/>
          <w:color w:val="FF0000"/>
          <w:sz w:val="28"/>
          <w:szCs w:val="28"/>
          <w:u w:val="single"/>
        </w:rPr>
        <w:t>小时内</w:t>
      </w:r>
      <w:r>
        <w:rPr>
          <w:rFonts w:hint="eastAsia" w:asciiTheme="minorEastAsia" w:hAnsiTheme="minorEastAsia" w:eastAsiaTheme="minorEastAsia"/>
          <w:sz w:val="28"/>
          <w:szCs w:val="28"/>
        </w:rPr>
        <w:t>派遣必要数量的有资格的技术人员到招标人现场提供服务，以满足检修、维护、故障排除及操作使用等方面的需要。</w:t>
      </w:r>
    </w:p>
    <w:p>
      <w:pPr>
        <w:pStyle w:val="35"/>
        <w:numPr>
          <w:ilvl w:val="0"/>
          <w:numId w:val="11"/>
        </w:numPr>
        <w:spacing w:line="480" w:lineRule="exact"/>
        <w:ind w:firstLineChars="0"/>
        <w:rPr>
          <w:rFonts w:cs="Arial" w:asciiTheme="minorEastAsia" w:hAnsiTheme="minorEastAsia" w:eastAsiaTheme="minorEastAsia"/>
          <w:b/>
          <w:bCs/>
          <w:sz w:val="28"/>
          <w:szCs w:val="28"/>
        </w:rPr>
      </w:pPr>
      <w:bookmarkStart w:id="13" w:name="_Toc399336596"/>
      <w:bookmarkStart w:id="14" w:name="_Toc359135984"/>
      <w:bookmarkStart w:id="15" w:name="_Toc407632148"/>
      <w:bookmarkStart w:id="16" w:name="_Toc401759746"/>
      <w:r>
        <w:rPr>
          <w:rFonts w:hint="eastAsia" w:cs="Arial" w:asciiTheme="minorEastAsia" w:hAnsiTheme="minorEastAsia" w:eastAsiaTheme="minorEastAsia"/>
          <w:b/>
          <w:bCs/>
          <w:sz w:val="28"/>
          <w:szCs w:val="28"/>
        </w:rPr>
        <w:t>备件供应</w:t>
      </w:r>
      <w:bookmarkEnd w:id="13"/>
      <w:bookmarkEnd w:id="14"/>
      <w:bookmarkEnd w:id="15"/>
      <w:bookmarkEnd w:id="16"/>
    </w:p>
    <w:p>
      <w:pPr>
        <w:adjustRightInd w:val="0"/>
        <w:snapToGrid w:val="0"/>
        <w:spacing w:line="48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投标人对各种型号的设备须提供足够的备件、附件和易损件并保证是原厂生产的产品，以满足设备正常运行的需要。</w:t>
      </w:r>
    </w:p>
    <w:p>
      <w:pPr>
        <w:widowControl/>
        <w:jc w:val="left"/>
        <w:rPr>
          <w:rFonts w:ascii="宋体" w:hAnsi="宋体" w:cs="Arial"/>
          <w:sz w:val="30"/>
          <w:szCs w:val="30"/>
        </w:rPr>
      </w:pPr>
      <w:r>
        <w:rPr>
          <w:rFonts w:ascii="宋体" w:hAnsi="宋体" w:cs="Arial"/>
          <w:sz w:val="30"/>
          <w:szCs w:val="30"/>
        </w:rPr>
        <w:br w:type="page"/>
      </w:r>
    </w:p>
    <w:p>
      <w:pPr>
        <w:rPr>
          <w:rFonts w:ascii="宋体" w:hAnsi="宋体" w:cs="Arial"/>
          <w:sz w:val="30"/>
          <w:szCs w:val="30"/>
        </w:rPr>
      </w:pPr>
      <w:r>
        <w:rPr>
          <w:rFonts w:hint="eastAsia" w:ascii="宋体" w:hAnsi="宋体" w:cs="Arial"/>
          <w:sz w:val="30"/>
          <w:szCs w:val="30"/>
        </w:rPr>
        <w:t>附件一：</w:t>
      </w:r>
    </w:p>
    <w:p>
      <w:pPr>
        <w:jc w:val="center"/>
        <w:rPr>
          <w:rFonts w:ascii="宋体" w:hAnsi="宋体" w:cs="Arial"/>
          <w:sz w:val="30"/>
          <w:szCs w:val="30"/>
        </w:rPr>
      </w:pPr>
      <w:r>
        <w:rPr>
          <w:rFonts w:hint="eastAsia" w:ascii="宋体" w:hAnsi="宋体" w:cs="Arial"/>
          <w:sz w:val="30"/>
          <w:szCs w:val="30"/>
        </w:rPr>
        <w:t>评 分 表</w:t>
      </w:r>
    </w:p>
    <w:p>
      <w:pPr>
        <w:jc w:val="center"/>
        <w:rPr>
          <w:rFonts w:ascii="宋体" w:hAnsi="宋体" w:cs="Arial"/>
          <w:sz w:val="30"/>
          <w:szCs w:val="30"/>
        </w:rPr>
      </w:pP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5"/>
        <w:gridCol w:w="1296"/>
        <w:gridCol w:w="3228"/>
        <w:gridCol w:w="853"/>
        <w:gridCol w:w="1290"/>
        <w:gridCol w:w="1292"/>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414" w:type="pct"/>
            <w:vAlign w:val="center"/>
          </w:tcPr>
          <w:p>
            <w:pPr>
              <w:spacing w:after="120"/>
              <w:jc w:val="center"/>
              <w:rPr>
                <w:rFonts w:ascii="Calibri" w:hAnsi="Calibri"/>
                <w:sz w:val="24"/>
                <w:szCs w:val="21"/>
              </w:rPr>
            </w:pPr>
            <w:r>
              <w:rPr>
                <w:rFonts w:hint="eastAsia" w:ascii="Calibri" w:hAnsi="Calibri"/>
                <w:sz w:val="24"/>
                <w:szCs w:val="21"/>
              </w:rPr>
              <w:t>序 号</w:t>
            </w:r>
          </w:p>
        </w:tc>
        <w:tc>
          <w:tcPr>
            <w:tcW w:w="643" w:type="pct"/>
            <w:vAlign w:val="center"/>
          </w:tcPr>
          <w:p>
            <w:pPr>
              <w:spacing w:after="120"/>
              <w:jc w:val="center"/>
              <w:rPr>
                <w:rFonts w:ascii="Calibri" w:hAnsi="Calibri"/>
                <w:sz w:val="24"/>
                <w:szCs w:val="21"/>
              </w:rPr>
            </w:pPr>
            <w:r>
              <w:rPr>
                <w:rFonts w:ascii="Calibri" w:hAnsi="Calibri"/>
                <w:sz w:val="24"/>
                <w:szCs w:val="21"/>
              </w:rPr>
              <w:t>评分因素</w:t>
            </w:r>
          </w:p>
        </w:tc>
        <w:tc>
          <w:tcPr>
            <w:tcW w:w="1601" w:type="pct"/>
            <w:vAlign w:val="center"/>
          </w:tcPr>
          <w:p>
            <w:pPr>
              <w:spacing w:after="120"/>
              <w:jc w:val="center"/>
              <w:rPr>
                <w:rFonts w:ascii="Calibri" w:hAnsi="Calibri"/>
                <w:sz w:val="24"/>
                <w:szCs w:val="21"/>
              </w:rPr>
            </w:pPr>
            <w:r>
              <w:rPr>
                <w:rFonts w:ascii="Calibri" w:hAnsi="Calibri"/>
                <w:sz w:val="24"/>
                <w:szCs w:val="21"/>
              </w:rPr>
              <w:t>评审标准</w:t>
            </w:r>
          </w:p>
        </w:tc>
        <w:tc>
          <w:tcPr>
            <w:tcW w:w="423" w:type="pct"/>
            <w:vAlign w:val="center"/>
          </w:tcPr>
          <w:p>
            <w:pPr>
              <w:spacing w:after="120"/>
              <w:jc w:val="center"/>
              <w:rPr>
                <w:rFonts w:ascii="Calibri" w:hAnsi="Calibri"/>
                <w:sz w:val="24"/>
                <w:szCs w:val="21"/>
              </w:rPr>
            </w:pPr>
            <w:r>
              <w:rPr>
                <w:rFonts w:ascii="Calibri" w:hAnsi="Calibri"/>
                <w:sz w:val="24"/>
                <w:szCs w:val="21"/>
              </w:rPr>
              <w:t>分值</w:t>
            </w:r>
          </w:p>
        </w:tc>
        <w:tc>
          <w:tcPr>
            <w:tcW w:w="640" w:type="pct"/>
            <w:vAlign w:val="center"/>
          </w:tcPr>
          <w:p>
            <w:pPr>
              <w:spacing w:after="120"/>
              <w:ind w:left="210" w:leftChars="100" w:firstLine="240" w:firstLineChars="100"/>
              <w:jc w:val="center"/>
              <w:rPr>
                <w:rFonts w:ascii="Calibri" w:hAnsi="Calibri"/>
                <w:sz w:val="24"/>
                <w:szCs w:val="21"/>
              </w:rPr>
            </w:pPr>
          </w:p>
        </w:tc>
        <w:tc>
          <w:tcPr>
            <w:tcW w:w="641" w:type="pct"/>
            <w:vAlign w:val="center"/>
          </w:tcPr>
          <w:p>
            <w:pPr>
              <w:spacing w:after="120"/>
              <w:ind w:left="210" w:leftChars="100" w:firstLine="240" w:firstLineChars="100"/>
              <w:jc w:val="center"/>
              <w:rPr>
                <w:rFonts w:ascii="Calibri" w:hAnsi="Calibri"/>
                <w:sz w:val="24"/>
                <w:szCs w:val="21"/>
              </w:rPr>
            </w:pPr>
          </w:p>
        </w:tc>
        <w:tc>
          <w:tcPr>
            <w:tcW w:w="639" w:type="pct"/>
            <w:vAlign w:val="center"/>
          </w:tcPr>
          <w:p>
            <w:pPr>
              <w:spacing w:after="120"/>
              <w:ind w:left="210" w:leftChars="100" w:firstLine="240" w:firstLineChars="100"/>
              <w:jc w:val="center"/>
              <w:rPr>
                <w:rFonts w:ascii="Calibri" w:hAnsi="Calibri"/>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6" w:hRule="atLeast"/>
          <w:jc w:val="center"/>
        </w:trPr>
        <w:tc>
          <w:tcPr>
            <w:tcW w:w="414" w:type="pct"/>
            <w:vAlign w:val="center"/>
          </w:tcPr>
          <w:p>
            <w:pPr>
              <w:spacing w:after="120"/>
              <w:jc w:val="center"/>
              <w:rPr>
                <w:rFonts w:ascii="宋体" w:hAnsi="宋体"/>
                <w:sz w:val="24"/>
                <w:szCs w:val="21"/>
              </w:rPr>
            </w:pPr>
            <w:r>
              <w:rPr>
                <w:rFonts w:hint="eastAsia" w:ascii="宋体" w:hAnsi="宋体"/>
                <w:sz w:val="24"/>
                <w:szCs w:val="21"/>
              </w:rPr>
              <w:t>1</w:t>
            </w:r>
          </w:p>
        </w:tc>
        <w:tc>
          <w:tcPr>
            <w:tcW w:w="643" w:type="pct"/>
            <w:vAlign w:val="center"/>
          </w:tcPr>
          <w:p>
            <w:pPr>
              <w:spacing w:after="120"/>
              <w:jc w:val="center"/>
              <w:rPr>
                <w:rFonts w:ascii="宋体" w:hAnsi="宋体"/>
                <w:sz w:val="24"/>
                <w:szCs w:val="21"/>
              </w:rPr>
            </w:pPr>
            <w:r>
              <w:rPr>
                <w:rFonts w:hint="eastAsia" w:ascii="宋体" w:hAnsi="宋体"/>
                <w:sz w:val="24"/>
                <w:szCs w:val="21"/>
              </w:rPr>
              <w:t>报价</w:t>
            </w:r>
          </w:p>
          <w:p>
            <w:pPr>
              <w:spacing w:after="120"/>
              <w:jc w:val="center"/>
              <w:rPr>
                <w:rFonts w:ascii="宋体" w:hAnsi="宋体"/>
                <w:sz w:val="24"/>
                <w:szCs w:val="21"/>
              </w:rPr>
            </w:pPr>
            <w:r>
              <w:rPr>
                <w:rFonts w:hint="eastAsia" w:ascii="宋体" w:hAnsi="宋体"/>
                <w:sz w:val="24"/>
                <w:szCs w:val="21"/>
              </w:rPr>
              <w:t>70分</w:t>
            </w:r>
          </w:p>
        </w:tc>
        <w:tc>
          <w:tcPr>
            <w:tcW w:w="1601" w:type="pct"/>
            <w:vAlign w:val="center"/>
          </w:tcPr>
          <w:p>
            <w:pPr>
              <w:adjustRightInd w:val="0"/>
              <w:snapToGrid w:val="0"/>
              <w:spacing w:after="120" w:line="400" w:lineRule="exact"/>
              <w:jc w:val="left"/>
              <w:rPr>
                <w:rFonts w:ascii="宋体" w:hAnsi="宋体"/>
                <w:snapToGrid w:val="0"/>
                <w:sz w:val="24"/>
                <w:szCs w:val="21"/>
              </w:rPr>
            </w:pPr>
            <w:r>
              <w:rPr>
                <w:rFonts w:hint="eastAsia" w:ascii="宋体" w:hAnsi="宋体"/>
                <w:snapToGrid w:val="0"/>
                <w:sz w:val="24"/>
                <w:szCs w:val="21"/>
              </w:rPr>
              <w:t>1、以满足招标文件要求的最低报价为评标基准价，得</w:t>
            </w:r>
            <w:r>
              <w:rPr>
                <w:rFonts w:ascii="宋体" w:hAnsi="宋体"/>
                <w:snapToGrid w:val="0"/>
                <w:sz w:val="24"/>
                <w:szCs w:val="21"/>
              </w:rPr>
              <w:t>70</w:t>
            </w:r>
            <w:r>
              <w:rPr>
                <w:rFonts w:hint="eastAsia" w:ascii="宋体" w:hAnsi="宋体"/>
                <w:snapToGrid w:val="0"/>
                <w:sz w:val="24"/>
                <w:szCs w:val="21"/>
              </w:rPr>
              <w:t>分。</w:t>
            </w:r>
          </w:p>
          <w:p>
            <w:pPr>
              <w:spacing w:after="120"/>
              <w:jc w:val="left"/>
              <w:rPr>
                <w:rFonts w:ascii="宋体" w:hAnsi="宋体"/>
                <w:snapToGrid w:val="0"/>
                <w:sz w:val="24"/>
                <w:szCs w:val="21"/>
              </w:rPr>
            </w:pPr>
            <w:r>
              <w:rPr>
                <w:rFonts w:hint="eastAsia" w:ascii="宋体" w:hAnsi="宋体"/>
                <w:snapToGrid w:val="0"/>
                <w:sz w:val="24"/>
                <w:szCs w:val="21"/>
              </w:rPr>
              <w:t>2、其他投标报价得分＝（最低报价/其他投标报价）×70，保留小数点后两位。</w:t>
            </w:r>
          </w:p>
        </w:tc>
        <w:tc>
          <w:tcPr>
            <w:tcW w:w="423" w:type="pct"/>
            <w:vAlign w:val="center"/>
          </w:tcPr>
          <w:p>
            <w:pPr>
              <w:spacing w:after="120"/>
              <w:ind w:left="210" w:leftChars="100"/>
              <w:rPr>
                <w:rFonts w:ascii="宋体" w:hAnsi="宋体"/>
                <w:sz w:val="24"/>
                <w:szCs w:val="21"/>
              </w:rPr>
            </w:pPr>
            <w:r>
              <w:rPr>
                <w:rFonts w:ascii="宋体" w:hAnsi="宋体"/>
                <w:sz w:val="24"/>
                <w:szCs w:val="21"/>
              </w:rPr>
              <w:t>7</w:t>
            </w:r>
            <w:r>
              <w:rPr>
                <w:rFonts w:hint="eastAsia" w:ascii="宋体" w:hAnsi="宋体"/>
                <w:sz w:val="24"/>
                <w:szCs w:val="21"/>
              </w:rPr>
              <w:t>0</w:t>
            </w:r>
          </w:p>
        </w:tc>
        <w:tc>
          <w:tcPr>
            <w:tcW w:w="640" w:type="pct"/>
          </w:tcPr>
          <w:p>
            <w:pPr>
              <w:spacing w:after="120"/>
              <w:ind w:left="210" w:leftChars="100" w:firstLine="240" w:firstLineChars="100"/>
              <w:rPr>
                <w:rFonts w:ascii="宋体" w:hAnsi="宋体"/>
                <w:sz w:val="24"/>
                <w:szCs w:val="21"/>
              </w:rPr>
            </w:pPr>
          </w:p>
        </w:tc>
        <w:tc>
          <w:tcPr>
            <w:tcW w:w="641" w:type="pct"/>
          </w:tcPr>
          <w:p>
            <w:pPr>
              <w:spacing w:after="120"/>
              <w:ind w:left="210" w:leftChars="100" w:firstLine="240" w:firstLineChars="100"/>
              <w:rPr>
                <w:rFonts w:ascii="宋体" w:hAnsi="宋体"/>
                <w:sz w:val="24"/>
                <w:szCs w:val="21"/>
              </w:rPr>
            </w:pPr>
          </w:p>
        </w:tc>
        <w:tc>
          <w:tcPr>
            <w:tcW w:w="639" w:type="pct"/>
          </w:tcPr>
          <w:p>
            <w:pPr>
              <w:spacing w:after="120"/>
              <w:ind w:left="210" w:leftChars="100" w:firstLine="240" w:firstLineChars="100"/>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8" w:hRule="atLeast"/>
          <w:jc w:val="center"/>
        </w:trPr>
        <w:tc>
          <w:tcPr>
            <w:tcW w:w="414" w:type="pct"/>
            <w:vAlign w:val="center"/>
          </w:tcPr>
          <w:p>
            <w:pPr>
              <w:spacing w:after="120"/>
              <w:jc w:val="center"/>
              <w:rPr>
                <w:rFonts w:ascii="宋体" w:hAnsi="宋体"/>
                <w:sz w:val="24"/>
                <w:szCs w:val="21"/>
              </w:rPr>
            </w:pPr>
            <w:r>
              <w:rPr>
                <w:rFonts w:hint="eastAsia" w:ascii="宋体" w:hAnsi="宋体"/>
                <w:sz w:val="24"/>
                <w:szCs w:val="21"/>
              </w:rPr>
              <w:t>2</w:t>
            </w:r>
          </w:p>
        </w:tc>
        <w:tc>
          <w:tcPr>
            <w:tcW w:w="643" w:type="pct"/>
            <w:vAlign w:val="center"/>
          </w:tcPr>
          <w:p>
            <w:pPr>
              <w:spacing w:after="120"/>
              <w:jc w:val="center"/>
              <w:rPr>
                <w:rFonts w:ascii="宋体" w:hAnsi="宋体"/>
                <w:sz w:val="24"/>
                <w:szCs w:val="21"/>
              </w:rPr>
            </w:pPr>
            <w:r>
              <w:rPr>
                <w:rFonts w:hint="eastAsia" w:ascii="宋体" w:hAnsi="宋体"/>
                <w:sz w:val="24"/>
                <w:szCs w:val="21"/>
              </w:rPr>
              <w:t>技术响应</w:t>
            </w:r>
          </w:p>
          <w:p>
            <w:pPr>
              <w:spacing w:after="120"/>
              <w:jc w:val="center"/>
              <w:rPr>
                <w:rFonts w:ascii="宋体" w:hAnsi="宋体"/>
                <w:sz w:val="24"/>
                <w:szCs w:val="21"/>
              </w:rPr>
            </w:pPr>
            <w:r>
              <w:rPr>
                <w:rFonts w:hint="eastAsia" w:ascii="宋体" w:hAnsi="宋体"/>
                <w:sz w:val="24"/>
                <w:szCs w:val="21"/>
              </w:rPr>
              <w:t>2</w:t>
            </w:r>
            <w:r>
              <w:rPr>
                <w:rFonts w:ascii="宋体" w:hAnsi="宋体"/>
                <w:sz w:val="24"/>
                <w:szCs w:val="21"/>
              </w:rPr>
              <w:t>0</w:t>
            </w:r>
            <w:r>
              <w:rPr>
                <w:rFonts w:hint="eastAsia" w:ascii="宋体" w:hAnsi="宋体"/>
                <w:sz w:val="24"/>
                <w:szCs w:val="21"/>
              </w:rPr>
              <w:t>分</w:t>
            </w:r>
          </w:p>
        </w:tc>
        <w:tc>
          <w:tcPr>
            <w:tcW w:w="1601" w:type="pct"/>
            <w:vAlign w:val="center"/>
          </w:tcPr>
          <w:p>
            <w:pPr>
              <w:spacing w:after="120"/>
              <w:jc w:val="left"/>
              <w:rPr>
                <w:rFonts w:ascii="宋体" w:hAnsi="宋体"/>
                <w:sz w:val="24"/>
                <w:szCs w:val="21"/>
              </w:rPr>
            </w:pPr>
            <w:r>
              <w:rPr>
                <w:rFonts w:ascii="宋体" w:hAnsi="宋体"/>
                <w:sz w:val="24"/>
                <w:szCs w:val="21"/>
              </w:rPr>
              <w:t>投标单位对</w:t>
            </w:r>
            <w:r>
              <w:rPr>
                <w:rFonts w:hint="eastAsia" w:ascii="宋体" w:hAnsi="宋体"/>
                <w:sz w:val="24"/>
                <w:szCs w:val="21"/>
              </w:rPr>
              <w:t>《产品规格要求》</w:t>
            </w:r>
            <w:r>
              <w:rPr>
                <w:rFonts w:ascii="宋体" w:hAnsi="宋体"/>
                <w:sz w:val="24"/>
                <w:szCs w:val="21"/>
              </w:rPr>
              <w:t>具体响应程度</w:t>
            </w:r>
            <w:r>
              <w:rPr>
                <w:rFonts w:hint="eastAsia" w:ascii="宋体" w:hAnsi="宋体"/>
                <w:sz w:val="24"/>
                <w:szCs w:val="21"/>
              </w:rPr>
              <w:t>：全部响应即满足招标文件技术参数，得2</w:t>
            </w:r>
            <w:r>
              <w:rPr>
                <w:rFonts w:ascii="宋体" w:hAnsi="宋体"/>
                <w:sz w:val="24"/>
                <w:szCs w:val="21"/>
              </w:rPr>
              <w:t>0</w:t>
            </w:r>
            <w:r>
              <w:rPr>
                <w:rFonts w:hint="eastAsia" w:ascii="宋体" w:hAnsi="宋体"/>
                <w:sz w:val="24"/>
                <w:szCs w:val="21"/>
              </w:rPr>
              <w:t>分。</w:t>
            </w:r>
          </w:p>
          <w:p>
            <w:pPr>
              <w:spacing w:after="120"/>
              <w:jc w:val="left"/>
              <w:rPr>
                <w:rFonts w:ascii="宋体" w:hAnsi="宋体"/>
                <w:sz w:val="24"/>
                <w:szCs w:val="21"/>
              </w:rPr>
            </w:pPr>
            <w:r>
              <w:rPr>
                <w:rFonts w:hint="eastAsia" w:ascii="宋体" w:hAnsi="宋体"/>
                <w:sz w:val="24"/>
                <w:szCs w:val="21"/>
              </w:rPr>
              <w:t>每有一项不响应扣除4分。</w:t>
            </w:r>
          </w:p>
        </w:tc>
        <w:tc>
          <w:tcPr>
            <w:tcW w:w="423" w:type="pct"/>
            <w:vAlign w:val="center"/>
          </w:tcPr>
          <w:p>
            <w:pPr>
              <w:spacing w:after="120"/>
              <w:ind w:left="210" w:leftChars="100"/>
              <w:rPr>
                <w:rFonts w:ascii="宋体" w:hAnsi="宋体"/>
                <w:sz w:val="24"/>
                <w:szCs w:val="21"/>
              </w:rPr>
            </w:pPr>
            <w:r>
              <w:rPr>
                <w:rFonts w:hint="eastAsia" w:ascii="宋体" w:hAnsi="宋体"/>
                <w:sz w:val="24"/>
                <w:szCs w:val="21"/>
              </w:rPr>
              <w:t>2</w:t>
            </w:r>
            <w:r>
              <w:rPr>
                <w:rFonts w:ascii="宋体" w:hAnsi="宋体"/>
                <w:sz w:val="24"/>
                <w:szCs w:val="21"/>
              </w:rPr>
              <w:t>0</w:t>
            </w:r>
          </w:p>
        </w:tc>
        <w:tc>
          <w:tcPr>
            <w:tcW w:w="640" w:type="pct"/>
          </w:tcPr>
          <w:p>
            <w:pPr>
              <w:spacing w:after="120"/>
              <w:ind w:left="210" w:leftChars="100" w:firstLine="240" w:firstLineChars="100"/>
              <w:rPr>
                <w:rFonts w:ascii="宋体" w:hAnsi="宋体"/>
                <w:sz w:val="24"/>
                <w:szCs w:val="21"/>
              </w:rPr>
            </w:pPr>
          </w:p>
        </w:tc>
        <w:tc>
          <w:tcPr>
            <w:tcW w:w="641" w:type="pct"/>
          </w:tcPr>
          <w:p>
            <w:pPr>
              <w:spacing w:after="120"/>
              <w:ind w:left="210" w:leftChars="100" w:firstLine="240" w:firstLineChars="100"/>
              <w:rPr>
                <w:rFonts w:ascii="宋体" w:hAnsi="宋体"/>
                <w:sz w:val="24"/>
                <w:szCs w:val="21"/>
              </w:rPr>
            </w:pPr>
          </w:p>
        </w:tc>
        <w:tc>
          <w:tcPr>
            <w:tcW w:w="639" w:type="pct"/>
          </w:tcPr>
          <w:p>
            <w:pPr>
              <w:spacing w:after="120"/>
              <w:ind w:left="210" w:leftChars="100" w:firstLine="240" w:firstLineChars="100"/>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jc w:val="center"/>
        </w:trPr>
        <w:tc>
          <w:tcPr>
            <w:tcW w:w="414" w:type="pct"/>
            <w:vAlign w:val="center"/>
          </w:tcPr>
          <w:p>
            <w:pPr>
              <w:spacing w:after="120"/>
              <w:jc w:val="center"/>
              <w:rPr>
                <w:rFonts w:ascii="宋体" w:hAnsi="宋体"/>
                <w:sz w:val="24"/>
                <w:szCs w:val="21"/>
              </w:rPr>
            </w:pPr>
            <w:r>
              <w:rPr>
                <w:rFonts w:hint="eastAsia" w:ascii="宋体" w:hAnsi="宋体"/>
                <w:sz w:val="24"/>
                <w:szCs w:val="21"/>
              </w:rPr>
              <w:t>3</w:t>
            </w:r>
          </w:p>
        </w:tc>
        <w:tc>
          <w:tcPr>
            <w:tcW w:w="643" w:type="pct"/>
            <w:vAlign w:val="center"/>
          </w:tcPr>
          <w:p>
            <w:pPr>
              <w:spacing w:after="120"/>
              <w:ind w:firstLine="240" w:firstLineChars="100"/>
              <w:rPr>
                <w:rFonts w:ascii="宋体" w:hAnsi="宋体"/>
                <w:sz w:val="24"/>
                <w:szCs w:val="21"/>
              </w:rPr>
            </w:pPr>
            <w:r>
              <w:rPr>
                <w:rFonts w:hint="eastAsia" w:ascii="宋体" w:hAnsi="宋体"/>
                <w:sz w:val="24"/>
                <w:szCs w:val="21"/>
              </w:rPr>
              <w:t>业绩</w:t>
            </w:r>
          </w:p>
          <w:p>
            <w:pPr>
              <w:spacing w:after="120"/>
              <w:jc w:val="center"/>
              <w:rPr>
                <w:rFonts w:ascii="宋体" w:hAnsi="宋体"/>
                <w:sz w:val="24"/>
                <w:szCs w:val="21"/>
              </w:rPr>
            </w:pPr>
            <w:r>
              <w:rPr>
                <w:rFonts w:ascii="宋体" w:hAnsi="宋体"/>
                <w:sz w:val="24"/>
                <w:szCs w:val="21"/>
              </w:rPr>
              <w:t>4</w:t>
            </w:r>
            <w:r>
              <w:rPr>
                <w:rFonts w:hint="eastAsia" w:ascii="宋体" w:hAnsi="宋体"/>
                <w:sz w:val="24"/>
                <w:szCs w:val="21"/>
              </w:rPr>
              <w:t>分</w:t>
            </w:r>
          </w:p>
        </w:tc>
        <w:tc>
          <w:tcPr>
            <w:tcW w:w="1601" w:type="pct"/>
          </w:tcPr>
          <w:p>
            <w:pPr>
              <w:pStyle w:val="35"/>
              <w:ind w:firstLine="0" w:firstLineChars="0"/>
              <w:jc w:val="left"/>
              <w:rPr>
                <w:rFonts w:ascii="宋体" w:hAnsi="宋体"/>
                <w:sz w:val="24"/>
                <w:szCs w:val="21"/>
              </w:rPr>
            </w:pPr>
            <w:r>
              <w:rPr>
                <w:rFonts w:hint="eastAsia" w:ascii="宋体" w:hAnsi="宋体"/>
                <w:sz w:val="24"/>
                <w:szCs w:val="21"/>
              </w:rPr>
              <w:t>投标单位提供近3年内的</w:t>
            </w:r>
            <w:r>
              <w:rPr>
                <w:rFonts w:ascii="宋体" w:hAnsi="宋体"/>
                <w:sz w:val="24"/>
                <w:szCs w:val="21"/>
              </w:rPr>
              <w:t>2</w:t>
            </w:r>
            <w:r>
              <w:rPr>
                <w:rFonts w:hint="eastAsia" w:ascii="宋体" w:hAnsi="宋体"/>
                <w:sz w:val="24"/>
                <w:szCs w:val="21"/>
              </w:rPr>
              <w:t>份类似合同，每一份的2分。每一份2分，最多</w:t>
            </w:r>
            <w:r>
              <w:rPr>
                <w:rFonts w:ascii="宋体" w:hAnsi="宋体"/>
                <w:sz w:val="24"/>
                <w:szCs w:val="21"/>
              </w:rPr>
              <w:t>4</w:t>
            </w:r>
            <w:r>
              <w:rPr>
                <w:rFonts w:hint="eastAsia" w:ascii="宋体" w:hAnsi="宋体"/>
                <w:sz w:val="24"/>
                <w:szCs w:val="21"/>
              </w:rPr>
              <w:t>分</w:t>
            </w:r>
          </w:p>
        </w:tc>
        <w:tc>
          <w:tcPr>
            <w:tcW w:w="423" w:type="pct"/>
            <w:vAlign w:val="center"/>
          </w:tcPr>
          <w:p>
            <w:pPr>
              <w:spacing w:after="120"/>
              <w:ind w:left="210" w:leftChars="100"/>
              <w:rPr>
                <w:rFonts w:ascii="宋体" w:hAnsi="宋体"/>
                <w:sz w:val="24"/>
                <w:szCs w:val="21"/>
              </w:rPr>
            </w:pPr>
            <w:r>
              <w:rPr>
                <w:rFonts w:ascii="宋体" w:hAnsi="宋体"/>
                <w:sz w:val="24"/>
                <w:szCs w:val="21"/>
              </w:rPr>
              <w:t>4</w:t>
            </w:r>
          </w:p>
        </w:tc>
        <w:tc>
          <w:tcPr>
            <w:tcW w:w="640" w:type="pct"/>
          </w:tcPr>
          <w:p>
            <w:pPr>
              <w:spacing w:after="120"/>
              <w:ind w:left="210" w:leftChars="100" w:firstLine="240" w:firstLineChars="100"/>
              <w:rPr>
                <w:rFonts w:ascii="宋体" w:hAnsi="宋体"/>
                <w:sz w:val="24"/>
                <w:szCs w:val="21"/>
              </w:rPr>
            </w:pPr>
          </w:p>
        </w:tc>
        <w:tc>
          <w:tcPr>
            <w:tcW w:w="641" w:type="pct"/>
          </w:tcPr>
          <w:p>
            <w:pPr>
              <w:spacing w:after="120"/>
              <w:ind w:left="210" w:leftChars="100" w:firstLine="240" w:firstLineChars="100"/>
              <w:rPr>
                <w:rFonts w:ascii="宋体" w:hAnsi="宋体"/>
                <w:sz w:val="24"/>
                <w:szCs w:val="21"/>
              </w:rPr>
            </w:pPr>
          </w:p>
        </w:tc>
        <w:tc>
          <w:tcPr>
            <w:tcW w:w="639" w:type="pct"/>
          </w:tcPr>
          <w:p>
            <w:pPr>
              <w:spacing w:after="120"/>
              <w:ind w:left="210" w:leftChars="100" w:firstLine="240" w:firstLineChars="100"/>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8" w:hRule="atLeast"/>
          <w:jc w:val="center"/>
        </w:trPr>
        <w:tc>
          <w:tcPr>
            <w:tcW w:w="414" w:type="pct"/>
            <w:vAlign w:val="center"/>
          </w:tcPr>
          <w:p>
            <w:pPr>
              <w:spacing w:after="120"/>
              <w:jc w:val="center"/>
              <w:rPr>
                <w:rFonts w:ascii="宋体" w:hAnsi="宋体"/>
                <w:sz w:val="24"/>
                <w:szCs w:val="21"/>
              </w:rPr>
            </w:pPr>
            <w:r>
              <w:rPr>
                <w:rFonts w:hint="eastAsia" w:ascii="宋体" w:hAnsi="宋体"/>
                <w:sz w:val="24"/>
                <w:szCs w:val="21"/>
              </w:rPr>
              <w:t>4</w:t>
            </w:r>
          </w:p>
        </w:tc>
        <w:tc>
          <w:tcPr>
            <w:tcW w:w="643" w:type="pct"/>
            <w:vAlign w:val="center"/>
          </w:tcPr>
          <w:p>
            <w:pPr>
              <w:spacing w:after="120"/>
              <w:jc w:val="center"/>
              <w:rPr>
                <w:rFonts w:ascii="宋体" w:hAnsi="宋体"/>
                <w:sz w:val="24"/>
                <w:szCs w:val="21"/>
              </w:rPr>
            </w:pPr>
            <w:r>
              <w:rPr>
                <w:rFonts w:hint="eastAsia" w:ascii="宋体" w:hAnsi="宋体"/>
                <w:sz w:val="24"/>
                <w:szCs w:val="21"/>
              </w:rPr>
              <w:t>质保期</w:t>
            </w:r>
          </w:p>
          <w:p>
            <w:pPr>
              <w:spacing w:after="120"/>
              <w:jc w:val="center"/>
              <w:rPr>
                <w:rFonts w:ascii="宋体" w:hAnsi="宋体"/>
                <w:sz w:val="24"/>
                <w:szCs w:val="21"/>
              </w:rPr>
            </w:pPr>
            <w:r>
              <w:rPr>
                <w:rFonts w:hint="eastAsia" w:ascii="宋体" w:hAnsi="宋体"/>
                <w:sz w:val="24"/>
                <w:szCs w:val="21"/>
              </w:rPr>
              <w:t>6分</w:t>
            </w:r>
          </w:p>
        </w:tc>
        <w:tc>
          <w:tcPr>
            <w:tcW w:w="1601" w:type="pct"/>
          </w:tcPr>
          <w:p>
            <w:pPr>
              <w:pStyle w:val="35"/>
              <w:ind w:firstLine="0" w:firstLineChars="0"/>
              <w:jc w:val="left"/>
              <w:rPr>
                <w:rFonts w:ascii="宋体" w:hAnsi="宋体"/>
                <w:sz w:val="24"/>
                <w:szCs w:val="21"/>
              </w:rPr>
            </w:pPr>
            <w:r>
              <w:rPr>
                <w:rFonts w:hint="eastAsia" w:ascii="宋体" w:hAnsi="宋体"/>
                <w:sz w:val="24"/>
                <w:szCs w:val="21"/>
              </w:rPr>
              <w:t>质保期满足要求（验收合格之日起12个月，或产品到达招标人现场18个月）得</w:t>
            </w:r>
            <w:r>
              <w:rPr>
                <w:rFonts w:ascii="宋体" w:hAnsi="宋体"/>
                <w:sz w:val="24"/>
                <w:szCs w:val="21"/>
              </w:rPr>
              <w:t>4</w:t>
            </w:r>
            <w:r>
              <w:rPr>
                <w:rFonts w:hint="eastAsia" w:ascii="宋体" w:hAnsi="宋体"/>
                <w:sz w:val="24"/>
                <w:szCs w:val="21"/>
              </w:rPr>
              <w:t>分</w:t>
            </w:r>
          </w:p>
          <w:p>
            <w:pPr>
              <w:pStyle w:val="35"/>
              <w:ind w:firstLine="0" w:firstLineChars="0"/>
              <w:jc w:val="left"/>
              <w:rPr>
                <w:rFonts w:ascii="宋体" w:hAnsi="宋体"/>
                <w:sz w:val="24"/>
                <w:szCs w:val="21"/>
              </w:rPr>
            </w:pPr>
          </w:p>
          <w:p>
            <w:pPr>
              <w:pStyle w:val="35"/>
              <w:ind w:firstLine="0" w:firstLineChars="0"/>
              <w:jc w:val="left"/>
              <w:rPr>
                <w:rFonts w:ascii="宋体" w:hAnsi="宋体"/>
                <w:sz w:val="24"/>
                <w:szCs w:val="21"/>
              </w:rPr>
            </w:pPr>
            <w:r>
              <w:rPr>
                <w:rFonts w:hint="eastAsia" w:ascii="宋体" w:hAnsi="宋体"/>
                <w:sz w:val="24"/>
                <w:szCs w:val="21"/>
              </w:rPr>
              <w:t>每多1个月加</w:t>
            </w:r>
            <w:r>
              <w:rPr>
                <w:rFonts w:ascii="宋体" w:hAnsi="宋体"/>
                <w:sz w:val="24"/>
                <w:szCs w:val="21"/>
              </w:rPr>
              <w:t>1</w:t>
            </w:r>
            <w:r>
              <w:rPr>
                <w:rFonts w:hint="eastAsia" w:ascii="宋体" w:hAnsi="宋体"/>
                <w:sz w:val="24"/>
                <w:szCs w:val="21"/>
              </w:rPr>
              <w:t>分</w:t>
            </w:r>
          </w:p>
          <w:p>
            <w:pPr>
              <w:pStyle w:val="35"/>
              <w:ind w:firstLine="0" w:firstLineChars="0"/>
              <w:jc w:val="left"/>
              <w:rPr>
                <w:rFonts w:ascii="宋体" w:hAnsi="宋体"/>
                <w:sz w:val="24"/>
                <w:szCs w:val="21"/>
              </w:rPr>
            </w:pPr>
            <w:r>
              <w:rPr>
                <w:rFonts w:hint="eastAsia" w:ascii="宋体" w:hAnsi="宋体"/>
                <w:sz w:val="24"/>
                <w:szCs w:val="21"/>
              </w:rPr>
              <w:t>每少1个月扣</w:t>
            </w:r>
            <w:r>
              <w:rPr>
                <w:rFonts w:ascii="宋体" w:hAnsi="宋体"/>
                <w:sz w:val="24"/>
                <w:szCs w:val="21"/>
              </w:rPr>
              <w:t>1</w:t>
            </w:r>
            <w:r>
              <w:rPr>
                <w:rFonts w:hint="eastAsia" w:ascii="宋体" w:hAnsi="宋体"/>
                <w:sz w:val="24"/>
                <w:szCs w:val="21"/>
              </w:rPr>
              <w:t>分</w:t>
            </w:r>
          </w:p>
          <w:p>
            <w:pPr>
              <w:pStyle w:val="35"/>
              <w:ind w:firstLine="0" w:firstLineChars="0"/>
              <w:jc w:val="left"/>
              <w:rPr>
                <w:rFonts w:hint="eastAsia" w:ascii="宋体" w:hAnsi="宋体"/>
                <w:sz w:val="24"/>
                <w:szCs w:val="21"/>
              </w:rPr>
            </w:pPr>
            <w:r>
              <w:rPr>
                <w:rFonts w:hint="eastAsia" w:ascii="宋体" w:hAnsi="宋体"/>
                <w:sz w:val="24"/>
                <w:szCs w:val="21"/>
              </w:rPr>
              <w:t>本项总分上限6分</w:t>
            </w:r>
          </w:p>
        </w:tc>
        <w:tc>
          <w:tcPr>
            <w:tcW w:w="423" w:type="pct"/>
            <w:vAlign w:val="center"/>
          </w:tcPr>
          <w:p>
            <w:pPr>
              <w:spacing w:after="120"/>
              <w:ind w:left="210" w:leftChars="100"/>
              <w:rPr>
                <w:rFonts w:ascii="宋体" w:hAnsi="宋体"/>
                <w:sz w:val="24"/>
                <w:szCs w:val="21"/>
              </w:rPr>
            </w:pPr>
            <w:r>
              <w:rPr>
                <w:rFonts w:ascii="宋体" w:hAnsi="宋体"/>
                <w:sz w:val="24"/>
                <w:szCs w:val="21"/>
              </w:rPr>
              <w:t>6</w:t>
            </w:r>
          </w:p>
        </w:tc>
        <w:tc>
          <w:tcPr>
            <w:tcW w:w="640" w:type="pct"/>
          </w:tcPr>
          <w:p>
            <w:pPr>
              <w:spacing w:after="120"/>
              <w:ind w:left="210" w:leftChars="100" w:firstLine="240" w:firstLineChars="100"/>
              <w:rPr>
                <w:rFonts w:ascii="宋体" w:hAnsi="宋体"/>
                <w:sz w:val="24"/>
                <w:szCs w:val="21"/>
              </w:rPr>
            </w:pPr>
          </w:p>
        </w:tc>
        <w:tc>
          <w:tcPr>
            <w:tcW w:w="641" w:type="pct"/>
          </w:tcPr>
          <w:p>
            <w:pPr>
              <w:spacing w:after="120"/>
              <w:ind w:left="210" w:leftChars="100" w:firstLine="240" w:firstLineChars="100"/>
              <w:rPr>
                <w:rFonts w:ascii="宋体" w:hAnsi="宋体"/>
                <w:sz w:val="24"/>
                <w:szCs w:val="21"/>
              </w:rPr>
            </w:pPr>
          </w:p>
        </w:tc>
        <w:tc>
          <w:tcPr>
            <w:tcW w:w="639" w:type="pct"/>
          </w:tcPr>
          <w:p>
            <w:pPr>
              <w:spacing w:after="120"/>
              <w:ind w:left="210" w:leftChars="100" w:firstLine="240" w:firstLineChars="100"/>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3080" w:type="pct"/>
            <w:gridSpan w:val="4"/>
            <w:vAlign w:val="center"/>
          </w:tcPr>
          <w:p>
            <w:pPr>
              <w:spacing w:after="120"/>
              <w:ind w:left="210" w:leftChars="100"/>
              <w:jc w:val="center"/>
              <w:rPr>
                <w:rFonts w:ascii="宋体" w:hAnsi="宋体"/>
                <w:sz w:val="24"/>
                <w:szCs w:val="21"/>
              </w:rPr>
            </w:pPr>
            <w:r>
              <w:rPr>
                <w:rFonts w:hint="eastAsia" w:ascii="宋体" w:hAnsi="宋体"/>
                <w:sz w:val="24"/>
                <w:szCs w:val="21"/>
              </w:rPr>
              <w:t xml:space="preserve">得 </w:t>
            </w:r>
            <w:r>
              <w:rPr>
                <w:rFonts w:ascii="宋体" w:hAnsi="宋体"/>
                <w:sz w:val="24"/>
                <w:szCs w:val="21"/>
              </w:rPr>
              <w:t xml:space="preserve"> </w:t>
            </w:r>
            <w:r>
              <w:rPr>
                <w:rFonts w:hint="eastAsia" w:ascii="宋体" w:hAnsi="宋体"/>
                <w:sz w:val="24"/>
                <w:szCs w:val="21"/>
              </w:rPr>
              <w:t>分</w:t>
            </w:r>
          </w:p>
        </w:tc>
        <w:tc>
          <w:tcPr>
            <w:tcW w:w="640" w:type="pct"/>
          </w:tcPr>
          <w:p>
            <w:pPr>
              <w:spacing w:after="120"/>
              <w:ind w:left="210" w:leftChars="100" w:firstLine="240" w:firstLineChars="100"/>
              <w:rPr>
                <w:rFonts w:ascii="宋体" w:hAnsi="宋体"/>
                <w:sz w:val="24"/>
                <w:szCs w:val="21"/>
              </w:rPr>
            </w:pPr>
          </w:p>
        </w:tc>
        <w:tc>
          <w:tcPr>
            <w:tcW w:w="641" w:type="pct"/>
          </w:tcPr>
          <w:p>
            <w:pPr>
              <w:spacing w:after="120"/>
              <w:ind w:left="210" w:leftChars="100" w:firstLine="240" w:firstLineChars="100"/>
              <w:rPr>
                <w:rFonts w:ascii="宋体" w:hAnsi="宋体"/>
                <w:sz w:val="24"/>
                <w:szCs w:val="21"/>
              </w:rPr>
            </w:pPr>
          </w:p>
        </w:tc>
        <w:tc>
          <w:tcPr>
            <w:tcW w:w="639" w:type="pct"/>
          </w:tcPr>
          <w:p>
            <w:pPr>
              <w:spacing w:after="120"/>
              <w:ind w:left="210" w:leftChars="100" w:firstLine="240" w:firstLineChars="100"/>
              <w:rPr>
                <w:rFonts w:ascii="宋体" w:hAnsi="宋体"/>
                <w:sz w:val="24"/>
                <w:szCs w:val="21"/>
              </w:rPr>
            </w:pPr>
          </w:p>
        </w:tc>
      </w:tr>
    </w:tbl>
    <w:p>
      <w:pPr>
        <w:rPr>
          <w:rFonts w:ascii="宋体" w:hAnsi="宋体" w:cs="Arial"/>
          <w:sz w:val="30"/>
          <w:szCs w:val="30"/>
        </w:rPr>
      </w:pPr>
    </w:p>
    <w:p>
      <w:pPr>
        <w:rPr>
          <w:rFonts w:ascii="宋体" w:hAnsi="宋体" w:cs="Arial"/>
          <w:sz w:val="30"/>
          <w:szCs w:val="30"/>
        </w:rPr>
      </w:pPr>
    </w:p>
    <w:sectPr>
      <w:headerReference r:id="rId3" w:type="default"/>
      <w:pgSz w:w="11906" w:h="16838"/>
      <w:pgMar w:top="851" w:right="1021" w:bottom="851"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720FFE"/>
    <w:multiLevelType w:val="multilevel"/>
    <w:tmpl w:val="02720FFE"/>
    <w:lvl w:ilvl="0" w:tentative="0">
      <w:start w:val="1"/>
      <w:numFmt w:val="bullet"/>
      <w:lvlText w:val=""/>
      <w:lvlJc w:val="left"/>
      <w:pPr>
        <w:ind w:left="840" w:hanging="420"/>
      </w:pPr>
      <w:rPr>
        <w:rFonts w:hint="default" w:ascii="Wingdings" w:hAnsi="Wingdings"/>
      </w:rPr>
    </w:lvl>
    <w:lvl w:ilvl="1" w:tentative="0">
      <w:start w:val="1"/>
      <w:numFmt w:val="lowerLetter"/>
      <w:lvlText w:val="%2)"/>
      <w:lvlJc w:val="left"/>
      <w:pPr>
        <w:ind w:left="1260" w:hanging="420"/>
      </w:pPr>
    </w:lvl>
    <w:lvl w:ilvl="2" w:tentative="0">
      <w:start w:val="1"/>
      <w:numFmt w:val="decimal"/>
      <w:lvlText w:val="（%3）"/>
      <w:lvlJc w:val="left"/>
      <w:pPr>
        <w:ind w:left="2340" w:hanging="1080"/>
      </w:pPr>
      <w:rPr>
        <w:rFonts w:hint="default"/>
      </w:r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9053A7B"/>
    <w:multiLevelType w:val="multilevel"/>
    <w:tmpl w:val="09053A7B"/>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0B9E6A7B"/>
    <w:multiLevelType w:val="multilevel"/>
    <w:tmpl w:val="0B9E6A7B"/>
    <w:lvl w:ilvl="0" w:tentative="0">
      <w:start w:val="1"/>
      <w:numFmt w:val="lowerLetter"/>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
    <w:nsid w:val="10E96F31"/>
    <w:multiLevelType w:val="multilevel"/>
    <w:tmpl w:val="10E96F31"/>
    <w:lvl w:ilvl="0" w:tentative="0">
      <w:start w:val="1"/>
      <w:numFmt w:val="decimal"/>
      <w:lvlText w:val="%1)"/>
      <w:lvlJc w:val="left"/>
      <w:pPr>
        <w:tabs>
          <w:tab w:val="left" w:pos="900"/>
        </w:tabs>
        <w:ind w:left="900" w:hanging="420"/>
      </w:pPr>
      <w:rPr>
        <w:rFonts w:hint="default"/>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4">
    <w:nsid w:val="12834F8F"/>
    <w:multiLevelType w:val="multilevel"/>
    <w:tmpl w:val="12834F8F"/>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
    <w:nsid w:val="21F852CE"/>
    <w:multiLevelType w:val="multilevel"/>
    <w:tmpl w:val="21F852CE"/>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6">
    <w:nsid w:val="25CB0932"/>
    <w:multiLevelType w:val="multilevel"/>
    <w:tmpl w:val="25CB0932"/>
    <w:lvl w:ilvl="0" w:tentative="0">
      <w:start w:val="1"/>
      <w:numFmt w:val="chineseCountingThousand"/>
      <w:lvlText w:val="(%1)"/>
      <w:lvlJc w:val="left"/>
      <w:pPr>
        <w:ind w:left="978" w:hanging="440"/>
      </w:pPr>
    </w:lvl>
    <w:lvl w:ilvl="1" w:tentative="0">
      <w:start w:val="1"/>
      <w:numFmt w:val="lowerLetter"/>
      <w:lvlText w:val="%2)"/>
      <w:lvlJc w:val="left"/>
      <w:pPr>
        <w:ind w:left="1418" w:hanging="440"/>
      </w:pPr>
    </w:lvl>
    <w:lvl w:ilvl="2" w:tentative="0">
      <w:start w:val="1"/>
      <w:numFmt w:val="lowerRoman"/>
      <w:lvlText w:val="%3."/>
      <w:lvlJc w:val="right"/>
      <w:pPr>
        <w:ind w:left="1858" w:hanging="440"/>
      </w:pPr>
    </w:lvl>
    <w:lvl w:ilvl="3" w:tentative="0">
      <w:start w:val="1"/>
      <w:numFmt w:val="decimal"/>
      <w:lvlText w:val="%4."/>
      <w:lvlJc w:val="left"/>
      <w:pPr>
        <w:ind w:left="2298" w:hanging="440"/>
      </w:pPr>
    </w:lvl>
    <w:lvl w:ilvl="4" w:tentative="0">
      <w:start w:val="1"/>
      <w:numFmt w:val="lowerLetter"/>
      <w:lvlText w:val="%5)"/>
      <w:lvlJc w:val="left"/>
      <w:pPr>
        <w:ind w:left="2738" w:hanging="440"/>
      </w:pPr>
    </w:lvl>
    <w:lvl w:ilvl="5" w:tentative="0">
      <w:start w:val="1"/>
      <w:numFmt w:val="lowerRoman"/>
      <w:lvlText w:val="%6."/>
      <w:lvlJc w:val="right"/>
      <w:pPr>
        <w:ind w:left="3178" w:hanging="440"/>
      </w:pPr>
    </w:lvl>
    <w:lvl w:ilvl="6" w:tentative="0">
      <w:start w:val="1"/>
      <w:numFmt w:val="decimal"/>
      <w:lvlText w:val="%7."/>
      <w:lvlJc w:val="left"/>
      <w:pPr>
        <w:ind w:left="3618" w:hanging="440"/>
      </w:pPr>
    </w:lvl>
    <w:lvl w:ilvl="7" w:tentative="0">
      <w:start w:val="1"/>
      <w:numFmt w:val="lowerLetter"/>
      <w:lvlText w:val="%8)"/>
      <w:lvlJc w:val="left"/>
      <w:pPr>
        <w:ind w:left="4058" w:hanging="440"/>
      </w:pPr>
    </w:lvl>
    <w:lvl w:ilvl="8" w:tentative="0">
      <w:start w:val="1"/>
      <w:numFmt w:val="lowerRoman"/>
      <w:lvlText w:val="%9."/>
      <w:lvlJc w:val="right"/>
      <w:pPr>
        <w:ind w:left="4498" w:hanging="440"/>
      </w:pPr>
    </w:lvl>
  </w:abstractNum>
  <w:abstractNum w:abstractNumId="7">
    <w:nsid w:val="27A468C6"/>
    <w:multiLevelType w:val="multilevel"/>
    <w:tmpl w:val="27A468C6"/>
    <w:lvl w:ilvl="0" w:tentative="0">
      <w:start w:val="1"/>
      <w:numFmt w:val="chineseCountingThousand"/>
      <w:lvlText w:val="(%1)"/>
      <w:lvlJc w:val="left"/>
      <w:pPr>
        <w:ind w:left="440" w:hanging="44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8">
    <w:nsid w:val="2C1B3CB3"/>
    <w:multiLevelType w:val="multilevel"/>
    <w:tmpl w:val="2C1B3CB3"/>
    <w:lvl w:ilvl="0" w:tentative="0">
      <w:start w:val="1"/>
      <w:numFmt w:val="chineseCountingThousand"/>
      <w:lvlText w:val="%1、"/>
      <w:lvlJc w:val="left"/>
      <w:pPr>
        <w:ind w:left="1018" w:hanging="440"/>
      </w:pPr>
    </w:lvl>
    <w:lvl w:ilvl="1" w:tentative="0">
      <w:start w:val="1"/>
      <w:numFmt w:val="lowerLetter"/>
      <w:lvlText w:val="%2)"/>
      <w:lvlJc w:val="left"/>
      <w:pPr>
        <w:ind w:left="1458" w:hanging="440"/>
      </w:pPr>
    </w:lvl>
    <w:lvl w:ilvl="2" w:tentative="0">
      <w:start w:val="1"/>
      <w:numFmt w:val="lowerRoman"/>
      <w:lvlText w:val="%3."/>
      <w:lvlJc w:val="right"/>
      <w:pPr>
        <w:ind w:left="1898" w:hanging="440"/>
      </w:pPr>
    </w:lvl>
    <w:lvl w:ilvl="3" w:tentative="0">
      <w:start w:val="1"/>
      <w:numFmt w:val="decimal"/>
      <w:lvlText w:val="%4."/>
      <w:lvlJc w:val="left"/>
      <w:pPr>
        <w:ind w:left="2338" w:hanging="440"/>
      </w:pPr>
    </w:lvl>
    <w:lvl w:ilvl="4" w:tentative="0">
      <w:start w:val="1"/>
      <w:numFmt w:val="lowerLetter"/>
      <w:lvlText w:val="%5)"/>
      <w:lvlJc w:val="left"/>
      <w:pPr>
        <w:ind w:left="2778" w:hanging="440"/>
      </w:pPr>
    </w:lvl>
    <w:lvl w:ilvl="5" w:tentative="0">
      <w:start w:val="1"/>
      <w:numFmt w:val="lowerRoman"/>
      <w:lvlText w:val="%6."/>
      <w:lvlJc w:val="right"/>
      <w:pPr>
        <w:ind w:left="3218" w:hanging="440"/>
      </w:pPr>
    </w:lvl>
    <w:lvl w:ilvl="6" w:tentative="0">
      <w:start w:val="1"/>
      <w:numFmt w:val="decimal"/>
      <w:lvlText w:val="%7."/>
      <w:lvlJc w:val="left"/>
      <w:pPr>
        <w:ind w:left="3658" w:hanging="440"/>
      </w:pPr>
    </w:lvl>
    <w:lvl w:ilvl="7" w:tentative="0">
      <w:start w:val="1"/>
      <w:numFmt w:val="lowerLetter"/>
      <w:lvlText w:val="%8)"/>
      <w:lvlJc w:val="left"/>
      <w:pPr>
        <w:ind w:left="4098" w:hanging="440"/>
      </w:pPr>
    </w:lvl>
    <w:lvl w:ilvl="8" w:tentative="0">
      <w:start w:val="1"/>
      <w:numFmt w:val="lowerRoman"/>
      <w:lvlText w:val="%9."/>
      <w:lvlJc w:val="right"/>
      <w:pPr>
        <w:ind w:left="4538" w:hanging="440"/>
      </w:pPr>
    </w:lvl>
  </w:abstractNum>
  <w:abstractNum w:abstractNumId="9">
    <w:nsid w:val="2CA44C7C"/>
    <w:multiLevelType w:val="multilevel"/>
    <w:tmpl w:val="2CA44C7C"/>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0">
    <w:nsid w:val="35A4250F"/>
    <w:multiLevelType w:val="multilevel"/>
    <w:tmpl w:val="35A4250F"/>
    <w:lvl w:ilvl="0" w:tentative="0">
      <w:start w:val="1"/>
      <w:numFmt w:val="decimal"/>
      <w:lvlText w:val="%1)"/>
      <w:lvlJc w:val="left"/>
      <w:pPr>
        <w:ind w:left="860" w:hanging="440"/>
      </w:p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11">
    <w:nsid w:val="49D8298F"/>
    <w:multiLevelType w:val="multilevel"/>
    <w:tmpl w:val="49D8298F"/>
    <w:lvl w:ilvl="0" w:tentative="0">
      <w:start w:val="1"/>
      <w:numFmt w:val="chineseCountingThousand"/>
      <w:lvlText w:val="(%1)"/>
      <w:lvlJc w:val="left"/>
      <w:pPr>
        <w:ind w:left="440" w:hanging="44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2">
    <w:nsid w:val="5DB669CC"/>
    <w:multiLevelType w:val="multilevel"/>
    <w:tmpl w:val="5DB669CC"/>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3">
    <w:nsid w:val="74523BDC"/>
    <w:multiLevelType w:val="multilevel"/>
    <w:tmpl w:val="74523BDC"/>
    <w:lvl w:ilvl="0" w:tentative="0">
      <w:start w:val="1"/>
      <w:numFmt w:val="decimal"/>
      <w:lvlText w:val="%1、"/>
      <w:lvlJc w:val="left"/>
      <w:pPr>
        <w:ind w:left="440" w:hanging="44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4">
    <w:nsid w:val="7EA13ED6"/>
    <w:multiLevelType w:val="multilevel"/>
    <w:tmpl w:val="7EA13ED6"/>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8"/>
  </w:num>
  <w:num w:numId="2">
    <w:abstractNumId w:val="6"/>
  </w:num>
  <w:num w:numId="3">
    <w:abstractNumId w:val="13"/>
  </w:num>
  <w:num w:numId="4">
    <w:abstractNumId w:val="12"/>
  </w:num>
  <w:num w:numId="5">
    <w:abstractNumId w:val="0"/>
  </w:num>
  <w:num w:numId="6">
    <w:abstractNumId w:val="11"/>
  </w:num>
  <w:num w:numId="7">
    <w:abstractNumId w:val="9"/>
  </w:num>
  <w:num w:numId="8">
    <w:abstractNumId w:val="4"/>
  </w:num>
  <w:num w:numId="9">
    <w:abstractNumId w:val="2"/>
  </w:num>
  <w:num w:numId="10">
    <w:abstractNumId w:val="14"/>
  </w:num>
  <w:num w:numId="11">
    <w:abstractNumId w:val="7"/>
  </w:num>
  <w:num w:numId="12">
    <w:abstractNumId w:val="10"/>
  </w:num>
  <w:num w:numId="13">
    <w:abstractNumId w:val="3"/>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g3NzlkZjczZWFiNjAxM2E3NzA1YTBmNGYxZDg5MzMifQ=="/>
  </w:docVars>
  <w:rsids>
    <w:rsidRoot w:val="00C90BCE"/>
    <w:rsid w:val="00005015"/>
    <w:rsid w:val="00021680"/>
    <w:rsid w:val="00023ED1"/>
    <w:rsid w:val="00041501"/>
    <w:rsid w:val="000416D7"/>
    <w:rsid w:val="00044D91"/>
    <w:rsid w:val="00047468"/>
    <w:rsid w:val="0005364E"/>
    <w:rsid w:val="00054225"/>
    <w:rsid w:val="00054319"/>
    <w:rsid w:val="000635EC"/>
    <w:rsid w:val="00063F61"/>
    <w:rsid w:val="000779D5"/>
    <w:rsid w:val="00082B98"/>
    <w:rsid w:val="00084C61"/>
    <w:rsid w:val="00092E94"/>
    <w:rsid w:val="000937EC"/>
    <w:rsid w:val="0009574B"/>
    <w:rsid w:val="0009660E"/>
    <w:rsid w:val="000A08A0"/>
    <w:rsid w:val="000A19FD"/>
    <w:rsid w:val="000A6DD0"/>
    <w:rsid w:val="000A7FE8"/>
    <w:rsid w:val="000B402F"/>
    <w:rsid w:val="000B68C5"/>
    <w:rsid w:val="000C61F3"/>
    <w:rsid w:val="000C6776"/>
    <w:rsid w:val="000D3112"/>
    <w:rsid w:val="000D5CD0"/>
    <w:rsid w:val="000F24C8"/>
    <w:rsid w:val="000F43B4"/>
    <w:rsid w:val="000F596E"/>
    <w:rsid w:val="000F7F2C"/>
    <w:rsid w:val="001027DD"/>
    <w:rsid w:val="00102F06"/>
    <w:rsid w:val="00124ADA"/>
    <w:rsid w:val="00126141"/>
    <w:rsid w:val="00130C87"/>
    <w:rsid w:val="001423F3"/>
    <w:rsid w:val="00144EB4"/>
    <w:rsid w:val="0015107D"/>
    <w:rsid w:val="00152217"/>
    <w:rsid w:val="00153B56"/>
    <w:rsid w:val="001542C0"/>
    <w:rsid w:val="0015440A"/>
    <w:rsid w:val="00154524"/>
    <w:rsid w:val="00155E86"/>
    <w:rsid w:val="001617A8"/>
    <w:rsid w:val="00162E82"/>
    <w:rsid w:val="00164815"/>
    <w:rsid w:val="00166275"/>
    <w:rsid w:val="00175B82"/>
    <w:rsid w:val="00182DA1"/>
    <w:rsid w:val="001840A3"/>
    <w:rsid w:val="00187A81"/>
    <w:rsid w:val="00192760"/>
    <w:rsid w:val="00192C5A"/>
    <w:rsid w:val="00194BE0"/>
    <w:rsid w:val="001A4A61"/>
    <w:rsid w:val="001A6DD7"/>
    <w:rsid w:val="001B3897"/>
    <w:rsid w:val="001B3E6B"/>
    <w:rsid w:val="001B7003"/>
    <w:rsid w:val="001C3514"/>
    <w:rsid w:val="001C40DB"/>
    <w:rsid w:val="001C4FBF"/>
    <w:rsid w:val="001C74A3"/>
    <w:rsid w:val="001D4ECD"/>
    <w:rsid w:val="001E1EDA"/>
    <w:rsid w:val="001E34ED"/>
    <w:rsid w:val="001E7CCA"/>
    <w:rsid w:val="001F5B1C"/>
    <w:rsid w:val="002002DE"/>
    <w:rsid w:val="00200316"/>
    <w:rsid w:val="00200318"/>
    <w:rsid w:val="00200C06"/>
    <w:rsid w:val="002014BD"/>
    <w:rsid w:val="002027A9"/>
    <w:rsid w:val="002121D2"/>
    <w:rsid w:val="0021257A"/>
    <w:rsid w:val="00222B6D"/>
    <w:rsid w:val="0022416D"/>
    <w:rsid w:val="00224F09"/>
    <w:rsid w:val="002264F6"/>
    <w:rsid w:val="0022691D"/>
    <w:rsid w:val="00242D30"/>
    <w:rsid w:val="00243DEF"/>
    <w:rsid w:val="00246D14"/>
    <w:rsid w:val="002518C7"/>
    <w:rsid w:val="00256168"/>
    <w:rsid w:val="00261065"/>
    <w:rsid w:val="00266B9C"/>
    <w:rsid w:val="002671FA"/>
    <w:rsid w:val="00280E51"/>
    <w:rsid w:val="00282F36"/>
    <w:rsid w:val="00286F37"/>
    <w:rsid w:val="00292D58"/>
    <w:rsid w:val="00295A7D"/>
    <w:rsid w:val="002A11F9"/>
    <w:rsid w:val="002A4964"/>
    <w:rsid w:val="002A4ACC"/>
    <w:rsid w:val="002B1214"/>
    <w:rsid w:val="002B3910"/>
    <w:rsid w:val="002B5292"/>
    <w:rsid w:val="002C3295"/>
    <w:rsid w:val="002C55F6"/>
    <w:rsid w:val="002C568B"/>
    <w:rsid w:val="002D5687"/>
    <w:rsid w:val="002D5F02"/>
    <w:rsid w:val="002E25F4"/>
    <w:rsid w:val="002E3A55"/>
    <w:rsid w:val="002E60F7"/>
    <w:rsid w:val="002E7DA1"/>
    <w:rsid w:val="002E7DB8"/>
    <w:rsid w:val="002F247D"/>
    <w:rsid w:val="002F4BB8"/>
    <w:rsid w:val="002F6A92"/>
    <w:rsid w:val="00301CC1"/>
    <w:rsid w:val="00307B46"/>
    <w:rsid w:val="00311602"/>
    <w:rsid w:val="003131A6"/>
    <w:rsid w:val="0031544B"/>
    <w:rsid w:val="00315692"/>
    <w:rsid w:val="00317BAA"/>
    <w:rsid w:val="0032190D"/>
    <w:rsid w:val="00322D5C"/>
    <w:rsid w:val="003239B3"/>
    <w:rsid w:val="003272FB"/>
    <w:rsid w:val="00327FAF"/>
    <w:rsid w:val="0033029F"/>
    <w:rsid w:val="00331B11"/>
    <w:rsid w:val="003359B4"/>
    <w:rsid w:val="0034014A"/>
    <w:rsid w:val="00340762"/>
    <w:rsid w:val="00342752"/>
    <w:rsid w:val="003513AB"/>
    <w:rsid w:val="00352357"/>
    <w:rsid w:val="00353274"/>
    <w:rsid w:val="003538EC"/>
    <w:rsid w:val="003548B3"/>
    <w:rsid w:val="00354A6B"/>
    <w:rsid w:val="0035598D"/>
    <w:rsid w:val="003565A3"/>
    <w:rsid w:val="00356912"/>
    <w:rsid w:val="003609BE"/>
    <w:rsid w:val="003617E0"/>
    <w:rsid w:val="00365D7B"/>
    <w:rsid w:val="00367172"/>
    <w:rsid w:val="003813CE"/>
    <w:rsid w:val="003827BE"/>
    <w:rsid w:val="00391F7C"/>
    <w:rsid w:val="003929B8"/>
    <w:rsid w:val="0039396B"/>
    <w:rsid w:val="003955E6"/>
    <w:rsid w:val="003959A5"/>
    <w:rsid w:val="00397B83"/>
    <w:rsid w:val="003A01DA"/>
    <w:rsid w:val="003A364F"/>
    <w:rsid w:val="003A6DDA"/>
    <w:rsid w:val="003A71A8"/>
    <w:rsid w:val="003A7581"/>
    <w:rsid w:val="003A79C9"/>
    <w:rsid w:val="003B3558"/>
    <w:rsid w:val="003C310A"/>
    <w:rsid w:val="003C3824"/>
    <w:rsid w:val="003C5BEF"/>
    <w:rsid w:val="003C6605"/>
    <w:rsid w:val="003D30D1"/>
    <w:rsid w:val="003D7F57"/>
    <w:rsid w:val="003E22B2"/>
    <w:rsid w:val="003E3165"/>
    <w:rsid w:val="003F12DF"/>
    <w:rsid w:val="003F3CB3"/>
    <w:rsid w:val="003F726D"/>
    <w:rsid w:val="0043484B"/>
    <w:rsid w:val="004541F5"/>
    <w:rsid w:val="004572DB"/>
    <w:rsid w:val="004643E9"/>
    <w:rsid w:val="0047655F"/>
    <w:rsid w:val="0048092B"/>
    <w:rsid w:val="004829E5"/>
    <w:rsid w:val="0048511C"/>
    <w:rsid w:val="00486976"/>
    <w:rsid w:val="0048785E"/>
    <w:rsid w:val="004879E1"/>
    <w:rsid w:val="00494AC2"/>
    <w:rsid w:val="004A43AF"/>
    <w:rsid w:val="004A6EA4"/>
    <w:rsid w:val="004B2511"/>
    <w:rsid w:val="004B2FA0"/>
    <w:rsid w:val="004B4CC2"/>
    <w:rsid w:val="004C0CFE"/>
    <w:rsid w:val="004C156A"/>
    <w:rsid w:val="004C6054"/>
    <w:rsid w:val="004D0EDA"/>
    <w:rsid w:val="004D1496"/>
    <w:rsid w:val="004D3B6C"/>
    <w:rsid w:val="004E03BB"/>
    <w:rsid w:val="004F0E46"/>
    <w:rsid w:val="004F7954"/>
    <w:rsid w:val="0050229E"/>
    <w:rsid w:val="00516749"/>
    <w:rsid w:val="00521EB1"/>
    <w:rsid w:val="00522574"/>
    <w:rsid w:val="00523AC0"/>
    <w:rsid w:val="00523CC6"/>
    <w:rsid w:val="0053087F"/>
    <w:rsid w:val="00534688"/>
    <w:rsid w:val="005346F5"/>
    <w:rsid w:val="005457E0"/>
    <w:rsid w:val="00546A08"/>
    <w:rsid w:val="0056182A"/>
    <w:rsid w:val="00574225"/>
    <w:rsid w:val="00575E0B"/>
    <w:rsid w:val="00582C10"/>
    <w:rsid w:val="0058470C"/>
    <w:rsid w:val="00586318"/>
    <w:rsid w:val="00590D41"/>
    <w:rsid w:val="00592BAD"/>
    <w:rsid w:val="005931DE"/>
    <w:rsid w:val="005954EF"/>
    <w:rsid w:val="005A270D"/>
    <w:rsid w:val="005A49E7"/>
    <w:rsid w:val="005A5583"/>
    <w:rsid w:val="005A5847"/>
    <w:rsid w:val="005B1089"/>
    <w:rsid w:val="005B7AAD"/>
    <w:rsid w:val="005C053B"/>
    <w:rsid w:val="005C34C1"/>
    <w:rsid w:val="005C5692"/>
    <w:rsid w:val="005C5CB4"/>
    <w:rsid w:val="005D0883"/>
    <w:rsid w:val="005D171A"/>
    <w:rsid w:val="005D17D5"/>
    <w:rsid w:val="005D79B5"/>
    <w:rsid w:val="005E0368"/>
    <w:rsid w:val="005E257C"/>
    <w:rsid w:val="005E5319"/>
    <w:rsid w:val="005E7100"/>
    <w:rsid w:val="005E791B"/>
    <w:rsid w:val="005F08C5"/>
    <w:rsid w:val="005F4293"/>
    <w:rsid w:val="006001C9"/>
    <w:rsid w:val="006066BA"/>
    <w:rsid w:val="00607600"/>
    <w:rsid w:val="00610CF3"/>
    <w:rsid w:val="00614322"/>
    <w:rsid w:val="00616331"/>
    <w:rsid w:val="00616F02"/>
    <w:rsid w:val="00621573"/>
    <w:rsid w:val="00623588"/>
    <w:rsid w:val="00623C06"/>
    <w:rsid w:val="00632993"/>
    <w:rsid w:val="00632D22"/>
    <w:rsid w:val="0063407B"/>
    <w:rsid w:val="0063508C"/>
    <w:rsid w:val="00635423"/>
    <w:rsid w:val="00635452"/>
    <w:rsid w:val="0063568C"/>
    <w:rsid w:val="006426CB"/>
    <w:rsid w:val="00645BF7"/>
    <w:rsid w:val="006516F1"/>
    <w:rsid w:val="00655046"/>
    <w:rsid w:val="00663625"/>
    <w:rsid w:val="00664538"/>
    <w:rsid w:val="00664A93"/>
    <w:rsid w:val="00671B3E"/>
    <w:rsid w:val="00675268"/>
    <w:rsid w:val="00681419"/>
    <w:rsid w:val="006830C5"/>
    <w:rsid w:val="00684712"/>
    <w:rsid w:val="00684EC6"/>
    <w:rsid w:val="00690A91"/>
    <w:rsid w:val="006967D7"/>
    <w:rsid w:val="006A0C40"/>
    <w:rsid w:val="006B7D11"/>
    <w:rsid w:val="006C7281"/>
    <w:rsid w:val="006D4522"/>
    <w:rsid w:val="006D57E3"/>
    <w:rsid w:val="006E4180"/>
    <w:rsid w:val="006F1696"/>
    <w:rsid w:val="006F294F"/>
    <w:rsid w:val="006F6AB0"/>
    <w:rsid w:val="006F7FE8"/>
    <w:rsid w:val="0070239F"/>
    <w:rsid w:val="0070256D"/>
    <w:rsid w:val="00702D27"/>
    <w:rsid w:val="00702F08"/>
    <w:rsid w:val="0071300B"/>
    <w:rsid w:val="00717971"/>
    <w:rsid w:val="007270DB"/>
    <w:rsid w:val="00730D7D"/>
    <w:rsid w:val="0073200D"/>
    <w:rsid w:val="007345A0"/>
    <w:rsid w:val="00736477"/>
    <w:rsid w:val="0075060E"/>
    <w:rsid w:val="00751C48"/>
    <w:rsid w:val="007539B3"/>
    <w:rsid w:val="00757EAD"/>
    <w:rsid w:val="007610E4"/>
    <w:rsid w:val="007671AD"/>
    <w:rsid w:val="00772A93"/>
    <w:rsid w:val="00783027"/>
    <w:rsid w:val="00783EF2"/>
    <w:rsid w:val="0078520A"/>
    <w:rsid w:val="00791B9E"/>
    <w:rsid w:val="00792798"/>
    <w:rsid w:val="00794EE3"/>
    <w:rsid w:val="00795D96"/>
    <w:rsid w:val="007A285D"/>
    <w:rsid w:val="007A52EA"/>
    <w:rsid w:val="007B05E5"/>
    <w:rsid w:val="007B63AB"/>
    <w:rsid w:val="007C025F"/>
    <w:rsid w:val="007C6C2A"/>
    <w:rsid w:val="007D13A7"/>
    <w:rsid w:val="007D15D6"/>
    <w:rsid w:val="007D2BB0"/>
    <w:rsid w:val="007E070C"/>
    <w:rsid w:val="007E2F1F"/>
    <w:rsid w:val="007E326C"/>
    <w:rsid w:val="007E774C"/>
    <w:rsid w:val="007F094F"/>
    <w:rsid w:val="007F402D"/>
    <w:rsid w:val="007F6B27"/>
    <w:rsid w:val="007F7999"/>
    <w:rsid w:val="00806384"/>
    <w:rsid w:val="00811C4D"/>
    <w:rsid w:val="0081539D"/>
    <w:rsid w:val="00820E34"/>
    <w:rsid w:val="00826D95"/>
    <w:rsid w:val="00834F54"/>
    <w:rsid w:val="0083659B"/>
    <w:rsid w:val="00837039"/>
    <w:rsid w:val="00837A7E"/>
    <w:rsid w:val="00851490"/>
    <w:rsid w:val="00852A7B"/>
    <w:rsid w:val="008545F5"/>
    <w:rsid w:val="00864E05"/>
    <w:rsid w:val="00866847"/>
    <w:rsid w:val="008668C5"/>
    <w:rsid w:val="00866A70"/>
    <w:rsid w:val="0087521E"/>
    <w:rsid w:val="008A2F1A"/>
    <w:rsid w:val="008A435B"/>
    <w:rsid w:val="008A7059"/>
    <w:rsid w:val="008B3AB4"/>
    <w:rsid w:val="008B51C0"/>
    <w:rsid w:val="008C1F01"/>
    <w:rsid w:val="008C6BC1"/>
    <w:rsid w:val="008C7B13"/>
    <w:rsid w:val="008D1CED"/>
    <w:rsid w:val="008D5834"/>
    <w:rsid w:val="008E6FA0"/>
    <w:rsid w:val="008E7FEA"/>
    <w:rsid w:val="008F49B5"/>
    <w:rsid w:val="008F5D63"/>
    <w:rsid w:val="009007D5"/>
    <w:rsid w:val="00907F4D"/>
    <w:rsid w:val="00911E0D"/>
    <w:rsid w:val="00913B6D"/>
    <w:rsid w:val="00917BD7"/>
    <w:rsid w:val="00923BB9"/>
    <w:rsid w:val="00923C92"/>
    <w:rsid w:val="00924C53"/>
    <w:rsid w:val="00924E46"/>
    <w:rsid w:val="0092517A"/>
    <w:rsid w:val="0093052A"/>
    <w:rsid w:val="00930F22"/>
    <w:rsid w:val="0093391D"/>
    <w:rsid w:val="00943CC0"/>
    <w:rsid w:val="0095105D"/>
    <w:rsid w:val="00954282"/>
    <w:rsid w:val="00954FDB"/>
    <w:rsid w:val="00956ECF"/>
    <w:rsid w:val="00961985"/>
    <w:rsid w:val="00961A5F"/>
    <w:rsid w:val="0096590F"/>
    <w:rsid w:val="0097130F"/>
    <w:rsid w:val="0097474D"/>
    <w:rsid w:val="00975594"/>
    <w:rsid w:val="009765B2"/>
    <w:rsid w:val="009779C2"/>
    <w:rsid w:val="00981F4B"/>
    <w:rsid w:val="0098689F"/>
    <w:rsid w:val="009879B8"/>
    <w:rsid w:val="00987CE6"/>
    <w:rsid w:val="00993EEE"/>
    <w:rsid w:val="00995DD4"/>
    <w:rsid w:val="009B6BF1"/>
    <w:rsid w:val="009B6ECE"/>
    <w:rsid w:val="009C01F1"/>
    <w:rsid w:val="009C1C14"/>
    <w:rsid w:val="009D088E"/>
    <w:rsid w:val="009D1A79"/>
    <w:rsid w:val="009D3982"/>
    <w:rsid w:val="009D5F6C"/>
    <w:rsid w:val="009E04EE"/>
    <w:rsid w:val="009E3E61"/>
    <w:rsid w:val="009E42D2"/>
    <w:rsid w:val="009F1485"/>
    <w:rsid w:val="009F56F9"/>
    <w:rsid w:val="009F71DE"/>
    <w:rsid w:val="009F7915"/>
    <w:rsid w:val="00A037E0"/>
    <w:rsid w:val="00A04CF1"/>
    <w:rsid w:val="00A05DCD"/>
    <w:rsid w:val="00A14102"/>
    <w:rsid w:val="00A21881"/>
    <w:rsid w:val="00A26F15"/>
    <w:rsid w:val="00A31CDC"/>
    <w:rsid w:val="00A33983"/>
    <w:rsid w:val="00A33CAC"/>
    <w:rsid w:val="00A3774B"/>
    <w:rsid w:val="00A411DD"/>
    <w:rsid w:val="00A47D8A"/>
    <w:rsid w:val="00A50877"/>
    <w:rsid w:val="00A56D25"/>
    <w:rsid w:val="00A645CA"/>
    <w:rsid w:val="00A65C44"/>
    <w:rsid w:val="00A7363E"/>
    <w:rsid w:val="00A73E5B"/>
    <w:rsid w:val="00A7578D"/>
    <w:rsid w:val="00A765FD"/>
    <w:rsid w:val="00A83E05"/>
    <w:rsid w:val="00A86ACA"/>
    <w:rsid w:val="00A875F2"/>
    <w:rsid w:val="00A95338"/>
    <w:rsid w:val="00A975DE"/>
    <w:rsid w:val="00AA1CAB"/>
    <w:rsid w:val="00AA4821"/>
    <w:rsid w:val="00AB5263"/>
    <w:rsid w:val="00AE6EB9"/>
    <w:rsid w:val="00AF2FDB"/>
    <w:rsid w:val="00AF4D0C"/>
    <w:rsid w:val="00B052D8"/>
    <w:rsid w:val="00B05A3A"/>
    <w:rsid w:val="00B061F5"/>
    <w:rsid w:val="00B076EC"/>
    <w:rsid w:val="00B15A89"/>
    <w:rsid w:val="00B16E02"/>
    <w:rsid w:val="00B20535"/>
    <w:rsid w:val="00B21DFB"/>
    <w:rsid w:val="00B2421F"/>
    <w:rsid w:val="00B25F92"/>
    <w:rsid w:val="00B40820"/>
    <w:rsid w:val="00B42538"/>
    <w:rsid w:val="00B46E14"/>
    <w:rsid w:val="00B53FED"/>
    <w:rsid w:val="00B63568"/>
    <w:rsid w:val="00B7418C"/>
    <w:rsid w:val="00B75A2B"/>
    <w:rsid w:val="00B77B66"/>
    <w:rsid w:val="00B820FA"/>
    <w:rsid w:val="00B9719C"/>
    <w:rsid w:val="00BA3B2C"/>
    <w:rsid w:val="00BA40B6"/>
    <w:rsid w:val="00BA5516"/>
    <w:rsid w:val="00BA5DB9"/>
    <w:rsid w:val="00BB20F1"/>
    <w:rsid w:val="00BB4AD0"/>
    <w:rsid w:val="00BC2C07"/>
    <w:rsid w:val="00BC4D46"/>
    <w:rsid w:val="00BD1741"/>
    <w:rsid w:val="00BD2F69"/>
    <w:rsid w:val="00BD3E40"/>
    <w:rsid w:val="00BD3F1B"/>
    <w:rsid w:val="00BE07BF"/>
    <w:rsid w:val="00BE614F"/>
    <w:rsid w:val="00BE61A8"/>
    <w:rsid w:val="00BF1585"/>
    <w:rsid w:val="00BF6AD4"/>
    <w:rsid w:val="00C0780B"/>
    <w:rsid w:val="00C1547C"/>
    <w:rsid w:val="00C303F6"/>
    <w:rsid w:val="00C33492"/>
    <w:rsid w:val="00C34743"/>
    <w:rsid w:val="00C34DE1"/>
    <w:rsid w:val="00C42C8D"/>
    <w:rsid w:val="00C432C9"/>
    <w:rsid w:val="00C47F11"/>
    <w:rsid w:val="00C506D1"/>
    <w:rsid w:val="00C53567"/>
    <w:rsid w:val="00C57AD3"/>
    <w:rsid w:val="00C6483B"/>
    <w:rsid w:val="00C740C3"/>
    <w:rsid w:val="00C84ABC"/>
    <w:rsid w:val="00C87197"/>
    <w:rsid w:val="00C90BCE"/>
    <w:rsid w:val="00C93404"/>
    <w:rsid w:val="00C93FF9"/>
    <w:rsid w:val="00C94E54"/>
    <w:rsid w:val="00C9508B"/>
    <w:rsid w:val="00C97C2F"/>
    <w:rsid w:val="00CA061C"/>
    <w:rsid w:val="00CA48A5"/>
    <w:rsid w:val="00CA4FD9"/>
    <w:rsid w:val="00CA6CEE"/>
    <w:rsid w:val="00CA765B"/>
    <w:rsid w:val="00CB1B77"/>
    <w:rsid w:val="00CB2585"/>
    <w:rsid w:val="00CB5FA8"/>
    <w:rsid w:val="00CB62DF"/>
    <w:rsid w:val="00CC043E"/>
    <w:rsid w:val="00CC2475"/>
    <w:rsid w:val="00CC417D"/>
    <w:rsid w:val="00CD0A12"/>
    <w:rsid w:val="00CD1029"/>
    <w:rsid w:val="00CD222A"/>
    <w:rsid w:val="00CD3D39"/>
    <w:rsid w:val="00CD689E"/>
    <w:rsid w:val="00CE48DA"/>
    <w:rsid w:val="00CF1F28"/>
    <w:rsid w:val="00D0079D"/>
    <w:rsid w:val="00D039FD"/>
    <w:rsid w:val="00D12DEE"/>
    <w:rsid w:val="00D30763"/>
    <w:rsid w:val="00D3414B"/>
    <w:rsid w:val="00D4674E"/>
    <w:rsid w:val="00D5030A"/>
    <w:rsid w:val="00D50405"/>
    <w:rsid w:val="00D57C32"/>
    <w:rsid w:val="00D57F0D"/>
    <w:rsid w:val="00D57FF6"/>
    <w:rsid w:val="00D64B57"/>
    <w:rsid w:val="00D67B8D"/>
    <w:rsid w:val="00D73007"/>
    <w:rsid w:val="00D73799"/>
    <w:rsid w:val="00D81347"/>
    <w:rsid w:val="00D82610"/>
    <w:rsid w:val="00D83EF2"/>
    <w:rsid w:val="00D902CA"/>
    <w:rsid w:val="00D923F3"/>
    <w:rsid w:val="00D95745"/>
    <w:rsid w:val="00DA00C6"/>
    <w:rsid w:val="00DA6DC1"/>
    <w:rsid w:val="00DC5AAD"/>
    <w:rsid w:val="00DD043B"/>
    <w:rsid w:val="00DD47F0"/>
    <w:rsid w:val="00DD50D5"/>
    <w:rsid w:val="00DD745E"/>
    <w:rsid w:val="00DE2ADD"/>
    <w:rsid w:val="00DE3830"/>
    <w:rsid w:val="00DE742D"/>
    <w:rsid w:val="00DF499F"/>
    <w:rsid w:val="00E10DB1"/>
    <w:rsid w:val="00E21233"/>
    <w:rsid w:val="00E236B3"/>
    <w:rsid w:val="00E26313"/>
    <w:rsid w:val="00E33027"/>
    <w:rsid w:val="00E3418A"/>
    <w:rsid w:val="00E420A4"/>
    <w:rsid w:val="00E44F08"/>
    <w:rsid w:val="00E46960"/>
    <w:rsid w:val="00E46E9D"/>
    <w:rsid w:val="00E55E46"/>
    <w:rsid w:val="00E6017F"/>
    <w:rsid w:val="00E7159D"/>
    <w:rsid w:val="00E72FC8"/>
    <w:rsid w:val="00E73115"/>
    <w:rsid w:val="00E73890"/>
    <w:rsid w:val="00E73E8E"/>
    <w:rsid w:val="00E74F8A"/>
    <w:rsid w:val="00E805AD"/>
    <w:rsid w:val="00E80AE4"/>
    <w:rsid w:val="00E8214A"/>
    <w:rsid w:val="00E844AE"/>
    <w:rsid w:val="00E9042A"/>
    <w:rsid w:val="00E9423F"/>
    <w:rsid w:val="00E96803"/>
    <w:rsid w:val="00E96AE9"/>
    <w:rsid w:val="00EA1450"/>
    <w:rsid w:val="00EB022D"/>
    <w:rsid w:val="00EB219B"/>
    <w:rsid w:val="00EB4900"/>
    <w:rsid w:val="00EC119F"/>
    <w:rsid w:val="00EC3C08"/>
    <w:rsid w:val="00EC4468"/>
    <w:rsid w:val="00EC6BF0"/>
    <w:rsid w:val="00EC7941"/>
    <w:rsid w:val="00ED0326"/>
    <w:rsid w:val="00ED3501"/>
    <w:rsid w:val="00ED4EB8"/>
    <w:rsid w:val="00ED683D"/>
    <w:rsid w:val="00EE0CFA"/>
    <w:rsid w:val="00EE50F6"/>
    <w:rsid w:val="00EE59DA"/>
    <w:rsid w:val="00EE5C16"/>
    <w:rsid w:val="00EF25AF"/>
    <w:rsid w:val="00EF404D"/>
    <w:rsid w:val="00EF6BAB"/>
    <w:rsid w:val="00F00F20"/>
    <w:rsid w:val="00F04B72"/>
    <w:rsid w:val="00F06119"/>
    <w:rsid w:val="00F10F4C"/>
    <w:rsid w:val="00F14DF6"/>
    <w:rsid w:val="00F157E7"/>
    <w:rsid w:val="00F1687B"/>
    <w:rsid w:val="00F1784E"/>
    <w:rsid w:val="00F21589"/>
    <w:rsid w:val="00F22FCA"/>
    <w:rsid w:val="00F30F8D"/>
    <w:rsid w:val="00F412B3"/>
    <w:rsid w:val="00F4526A"/>
    <w:rsid w:val="00F53B43"/>
    <w:rsid w:val="00F6382F"/>
    <w:rsid w:val="00F64973"/>
    <w:rsid w:val="00F65548"/>
    <w:rsid w:val="00F662D2"/>
    <w:rsid w:val="00F70DF1"/>
    <w:rsid w:val="00F72131"/>
    <w:rsid w:val="00F87B24"/>
    <w:rsid w:val="00F93B5A"/>
    <w:rsid w:val="00FA62E6"/>
    <w:rsid w:val="00FA7333"/>
    <w:rsid w:val="00FB06E2"/>
    <w:rsid w:val="00FB1595"/>
    <w:rsid w:val="00FB5F19"/>
    <w:rsid w:val="00FB64B5"/>
    <w:rsid w:val="00FC0D41"/>
    <w:rsid w:val="00FC74DF"/>
    <w:rsid w:val="00FD0E13"/>
    <w:rsid w:val="00FD7CAD"/>
    <w:rsid w:val="00FE05B5"/>
    <w:rsid w:val="00FE0612"/>
    <w:rsid w:val="00FE143A"/>
    <w:rsid w:val="00FE3C97"/>
    <w:rsid w:val="00FE7080"/>
    <w:rsid w:val="00FF6682"/>
    <w:rsid w:val="44C14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nhideWhenUsed="0"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unhideWhenUsed="0" w:uiPriority="0" w:semiHidden="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0"/>
    <w:pPr>
      <w:keepNext/>
      <w:keepLines/>
      <w:spacing w:line="578" w:lineRule="auto"/>
      <w:jc w:val="center"/>
      <w:outlineLvl w:val="0"/>
    </w:pPr>
    <w:rPr>
      <w:b/>
      <w:bCs/>
      <w:kern w:val="44"/>
      <w:sz w:val="28"/>
      <w:szCs w:val="44"/>
    </w:rPr>
  </w:style>
  <w:style w:type="paragraph" w:styleId="3">
    <w:name w:val="heading 3"/>
    <w:basedOn w:val="1"/>
    <w:next w:val="1"/>
    <w:link w:val="26"/>
    <w:qFormat/>
    <w:uiPriority w:val="0"/>
    <w:pPr>
      <w:keepNext/>
      <w:keepLines/>
      <w:spacing w:before="260" w:after="260" w:line="416" w:lineRule="auto"/>
      <w:jc w:val="center"/>
      <w:outlineLvl w:val="2"/>
    </w:pPr>
    <w:rPr>
      <w:b/>
      <w:bCs/>
      <w:sz w:val="24"/>
      <w:szCs w:val="32"/>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4">
    <w:name w:val="Normal Indent"/>
    <w:basedOn w:val="1"/>
    <w:link w:val="31"/>
    <w:qFormat/>
    <w:uiPriority w:val="0"/>
    <w:pPr>
      <w:adjustRightInd w:val="0"/>
      <w:ind w:firstLine="420"/>
      <w:jc w:val="left"/>
      <w:textAlignment w:val="baseline"/>
    </w:pPr>
    <w:rPr>
      <w:rFonts w:eastAsia="楷体_GB2312"/>
      <w:sz w:val="24"/>
      <w:szCs w:val="20"/>
    </w:rPr>
  </w:style>
  <w:style w:type="paragraph" w:styleId="5">
    <w:name w:val="Body Text"/>
    <w:basedOn w:val="1"/>
    <w:link w:val="28"/>
    <w:uiPriority w:val="0"/>
    <w:pPr>
      <w:spacing w:after="120"/>
    </w:pPr>
  </w:style>
  <w:style w:type="paragraph" w:styleId="6">
    <w:name w:val="Body Text Indent"/>
    <w:basedOn w:val="1"/>
    <w:link w:val="29"/>
    <w:uiPriority w:val="0"/>
    <w:pPr>
      <w:spacing w:after="120"/>
      <w:ind w:left="420" w:leftChars="200"/>
    </w:pPr>
  </w:style>
  <w:style w:type="paragraph" w:styleId="7">
    <w:name w:val="Plain Text"/>
    <w:basedOn w:val="1"/>
    <w:link w:val="21"/>
    <w:qFormat/>
    <w:uiPriority w:val="0"/>
    <w:pPr>
      <w:widowControl/>
      <w:spacing w:before="100" w:beforeAutospacing="1" w:after="100" w:afterAutospacing="1"/>
      <w:jc w:val="left"/>
    </w:pPr>
    <w:rPr>
      <w:rFonts w:ascii="宋体" w:hAnsi="宋体"/>
      <w:kern w:val="0"/>
      <w:sz w:val="24"/>
    </w:rPr>
  </w:style>
  <w:style w:type="paragraph" w:styleId="8">
    <w:name w:val="Body Text Indent 2"/>
    <w:basedOn w:val="1"/>
    <w:link w:val="37"/>
    <w:qFormat/>
    <w:uiPriority w:val="0"/>
    <w:pPr>
      <w:spacing w:after="120" w:line="480" w:lineRule="auto"/>
      <w:ind w:left="420" w:leftChars="200"/>
    </w:pPr>
  </w:style>
  <w:style w:type="paragraph" w:styleId="9">
    <w:name w:val="Balloon Text"/>
    <w:basedOn w:val="1"/>
    <w:semiHidden/>
    <w:uiPriority w:val="0"/>
    <w:rPr>
      <w:sz w:val="18"/>
      <w:szCs w:val="18"/>
    </w:rPr>
  </w:style>
  <w:style w:type="paragraph" w:styleId="10">
    <w:name w:val="footer"/>
    <w:basedOn w:val="1"/>
    <w:link w:val="20"/>
    <w:uiPriority w:val="0"/>
    <w:pPr>
      <w:tabs>
        <w:tab w:val="center" w:pos="4153"/>
        <w:tab w:val="right" w:pos="8306"/>
      </w:tabs>
      <w:snapToGrid w:val="0"/>
      <w:jc w:val="left"/>
    </w:pPr>
    <w:rPr>
      <w:sz w:val="18"/>
      <w:szCs w:val="18"/>
    </w:rPr>
  </w:style>
  <w:style w:type="paragraph" w:styleId="11">
    <w:name w:val="header"/>
    <w:basedOn w:val="1"/>
    <w:link w:val="19"/>
    <w:uiPriority w:val="0"/>
    <w:pPr>
      <w:pBdr>
        <w:bottom w:val="single" w:color="auto" w:sz="6" w:space="1"/>
      </w:pBdr>
      <w:tabs>
        <w:tab w:val="center" w:pos="4153"/>
        <w:tab w:val="right" w:pos="8306"/>
      </w:tabs>
      <w:snapToGrid w:val="0"/>
      <w:jc w:val="center"/>
    </w:pPr>
    <w:rPr>
      <w:sz w:val="18"/>
      <w:szCs w:val="18"/>
    </w:rPr>
  </w:style>
  <w:style w:type="paragraph" w:styleId="12">
    <w:name w:val="Body Text Indent 3"/>
    <w:basedOn w:val="1"/>
    <w:link w:val="23"/>
    <w:uiPriority w:val="0"/>
    <w:pPr>
      <w:spacing w:after="120"/>
      <w:ind w:left="210" w:leftChars="100" w:firstLine="240" w:firstLineChars="100"/>
    </w:pPr>
    <w:rPr>
      <w:rFonts w:ascii="Calibri" w:hAnsi="Calibri"/>
      <w:sz w:val="24"/>
    </w:rPr>
  </w:style>
  <w:style w:type="paragraph" w:styleId="13">
    <w:name w:val="HTML Preformatted"/>
    <w:basedOn w:val="1"/>
    <w:link w:val="34"/>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4">
    <w:name w:val="Normal (Web)"/>
    <w:basedOn w:val="1"/>
    <w:uiPriority w:val="0"/>
    <w:rPr>
      <w:sz w:val="24"/>
    </w:rPr>
  </w:style>
  <w:style w:type="paragraph" w:styleId="15">
    <w:name w:val="Body Text First Indent 2"/>
    <w:basedOn w:val="6"/>
    <w:link w:val="30"/>
    <w:uiPriority w:val="0"/>
    <w:pPr>
      <w:ind w:firstLine="420" w:firstLineChars="200"/>
    </w:pPr>
  </w:style>
  <w:style w:type="table" w:styleId="17">
    <w:name w:val="Table Grid"/>
    <w:basedOn w:val="1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9">
    <w:name w:val="页眉 字符"/>
    <w:link w:val="11"/>
    <w:qFormat/>
    <w:uiPriority w:val="0"/>
    <w:rPr>
      <w:kern w:val="2"/>
      <w:sz w:val="18"/>
      <w:szCs w:val="18"/>
    </w:rPr>
  </w:style>
  <w:style w:type="character" w:customStyle="1" w:styleId="20">
    <w:name w:val="页脚 字符"/>
    <w:link w:val="10"/>
    <w:uiPriority w:val="0"/>
    <w:rPr>
      <w:kern w:val="2"/>
      <w:sz w:val="18"/>
      <w:szCs w:val="18"/>
    </w:rPr>
  </w:style>
  <w:style w:type="character" w:customStyle="1" w:styleId="21">
    <w:name w:val="纯文本 字符1"/>
    <w:link w:val="7"/>
    <w:uiPriority w:val="0"/>
    <w:rPr>
      <w:rFonts w:ascii="宋体" w:hAnsi="宋体"/>
      <w:sz w:val="24"/>
      <w:szCs w:val="24"/>
    </w:rPr>
  </w:style>
  <w:style w:type="character" w:customStyle="1" w:styleId="22">
    <w:name w:val="纯文本 字符"/>
    <w:qFormat/>
    <w:uiPriority w:val="0"/>
    <w:rPr>
      <w:rFonts w:ascii="宋体" w:hAnsi="Courier New" w:eastAsia="宋体" w:cs="Courier New"/>
      <w:kern w:val="2"/>
      <w:sz w:val="21"/>
      <w:szCs w:val="21"/>
      <w:lang w:val="en-US" w:eastAsia="zh-CN" w:bidi="ar-SA"/>
    </w:rPr>
  </w:style>
  <w:style w:type="character" w:customStyle="1" w:styleId="23">
    <w:name w:val="正文文本缩进 3 字符"/>
    <w:link w:val="12"/>
    <w:qFormat/>
    <w:uiPriority w:val="0"/>
    <w:rPr>
      <w:rFonts w:ascii="Calibri" w:hAnsi="Calibri"/>
      <w:kern w:val="2"/>
      <w:sz w:val="24"/>
      <w:szCs w:val="24"/>
    </w:rPr>
  </w:style>
  <w:style w:type="paragraph" w:customStyle="1" w:styleId="24">
    <w:name w:val="Char"/>
    <w:basedOn w:val="1"/>
    <w:uiPriority w:val="0"/>
    <w:rPr>
      <w:szCs w:val="20"/>
    </w:rPr>
  </w:style>
  <w:style w:type="character" w:customStyle="1" w:styleId="25">
    <w:name w:val="标题 1 字符"/>
    <w:link w:val="2"/>
    <w:uiPriority w:val="0"/>
    <w:rPr>
      <w:b/>
      <w:bCs/>
      <w:kern w:val="44"/>
      <w:sz w:val="28"/>
      <w:szCs w:val="44"/>
    </w:rPr>
  </w:style>
  <w:style w:type="character" w:customStyle="1" w:styleId="26">
    <w:name w:val="标题 3 字符"/>
    <w:link w:val="3"/>
    <w:qFormat/>
    <w:uiPriority w:val="0"/>
    <w:rPr>
      <w:b/>
      <w:bCs/>
      <w:kern w:val="2"/>
      <w:sz w:val="24"/>
      <w:szCs w:val="32"/>
    </w:rPr>
  </w:style>
  <w:style w:type="paragraph" w:customStyle="1" w:styleId="27">
    <w:name w:val="_Style 9"/>
    <w:basedOn w:val="5"/>
    <w:next w:val="15"/>
    <w:qFormat/>
    <w:uiPriority w:val="0"/>
  </w:style>
  <w:style w:type="character" w:customStyle="1" w:styleId="28">
    <w:name w:val="正文文本 字符"/>
    <w:link w:val="5"/>
    <w:qFormat/>
    <w:uiPriority w:val="0"/>
    <w:rPr>
      <w:kern w:val="2"/>
      <w:sz w:val="21"/>
      <w:szCs w:val="24"/>
    </w:rPr>
  </w:style>
  <w:style w:type="character" w:customStyle="1" w:styleId="29">
    <w:name w:val="正文文本缩进 字符"/>
    <w:link w:val="6"/>
    <w:uiPriority w:val="0"/>
    <w:rPr>
      <w:kern w:val="2"/>
      <w:sz w:val="21"/>
      <w:szCs w:val="24"/>
    </w:rPr>
  </w:style>
  <w:style w:type="character" w:customStyle="1" w:styleId="30">
    <w:name w:val="正文文本首行缩进 2 字符"/>
    <w:basedOn w:val="29"/>
    <w:link w:val="15"/>
    <w:qFormat/>
    <w:uiPriority w:val="0"/>
    <w:rPr>
      <w:kern w:val="2"/>
      <w:sz w:val="21"/>
      <w:szCs w:val="24"/>
    </w:rPr>
  </w:style>
  <w:style w:type="character" w:customStyle="1" w:styleId="31">
    <w:name w:val="正文缩进 字符"/>
    <w:link w:val="4"/>
    <w:qFormat/>
    <w:uiPriority w:val="0"/>
    <w:rPr>
      <w:rFonts w:eastAsia="楷体_GB2312"/>
      <w:kern w:val="2"/>
      <w:sz w:val="24"/>
    </w:rPr>
  </w:style>
  <w:style w:type="paragraph" w:customStyle="1" w:styleId="32">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33">
    <w:name w:val="正文1"/>
    <w:basedOn w:val="1"/>
    <w:next w:val="1"/>
    <w:qFormat/>
    <w:uiPriority w:val="99"/>
    <w:pPr>
      <w:spacing w:before="120" w:line="360" w:lineRule="auto"/>
      <w:ind w:left="420" w:firstLine="527"/>
    </w:pPr>
    <w:rPr>
      <w:rFonts w:ascii="宋体" w:hAnsi="宋体" w:cs="宋体"/>
    </w:rPr>
  </w:style>
  <w:style w:type="character" w:customStyle="1" w:styleId="34">
    <w:name w:val="HTML 预设格式 字符"/>
    <w:link w:val="13"/>
    <w:uiPriority w:val="0"/>
    <w:rPr>
      <w:rFonts w:ascii="宋体" w:hAnsi="宋体"/>
      <w:sz w:val="24"/>
      <w:szCs w:val="24"/>
    </w:rPr>
  </w:style>
  <w:style w:type="paragraph" w:styleId="35">
    <w:name w:val="List Paragraph"/>
    <w:basedOn w:val="1"/>
    <w:qFormat/>
    <w:uiPriority w:val="34"/>
    <w:pPr>
      <w:ind w:firstLine="420" w:firstLineChars="200"/>
    </w:pPr>
    <w:rPr>
      <w:rFonts w:ascii="Calibri" w:hAnsi="Calibri"/>
    </w:rPr>
  </w:style>
  <w:style w:type="paragraph" w:customStyle="1" w:styleId="36">
    <w:name w:val="Revision"/>
    <w:hidden/>
    <w:semiHidden/>
    <w:uiPriority w:val="99"/>
    <w:rPr>
      <w:rFonts w:ascii="Times New Roman" w:hAnsi="Times New Roman" w:eastAsia="宋体" w:cs="Times New Roman"/>
      <w:kern w:val="2"/>
      <w:sz w:val="21"/>
      <w:szCs w:val="24"/>
      <w:lang w:val="en-US" w:eastAsia="zh-CN" w:bidi="ar-SA"/>
    </w:rPr>
  </w:style>
  <w:style w:type="character" w:customStyle="1" w:styleId="37">
    <w:name w:val="正文文本缩进 2 字符"/>
    <w:basedOn w:val="18"/>
    <w:link w:val="8"/>
    <w:uiPriority w:val="0"/>
    <w:rPr>
      <w:kern w:val="2"/>
      <w:sz w:val="21"/>
      <w:szCs w:val="24"/>
    </w:rPr>
  </w:style>
  <w:style w:type="character" w:customStyle="1" w:styleId="38">
    <w:name w:val="NormalCharacter"/>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1C817-909C-4F3F-9561-1C88EAAB1EE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2677</Words>
  <Characters>2811</Characters>
  <Lines>22</Lines>
  <Paragraphs>6</Paragraphs>
  <TotalTime>329</TotalTime>
  <ScaleCrop>false</ScaleCrop>
  <LinksUpToDate>false</LinksUpToDate>
  <CharactersWithSpaces>2897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2023-03-01T05:34:00Z</dcterms:created>
  <dc:creator>USER</dc:creator>
  <cp:lastModifiedBy>Administrator</cp:lastModifiedBy>
  <cp:lastPrinted>2023-02-13T06:45:00Z</cp:lastPrinted>
  <dcterms:modified xsi:type="dcterms:W3CDTF">2023-03-10T02:36:37Z</dcterms:modified>
  <dc:title>江苏连云港市九龙世贸城有限公司</dc:title>
  <cp:revision>269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40F77B57958D4166968D4B2582CDD093</vt:lpwstr>
  </property>
</Properties>
</file>